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F6A45" w:rsidRDefault="003F0A16" w:rsidP="002B3985">
      <w:pPr>
        <w:pStyle w:val="Normaalweb"/>
        <w:overflowPunct w:val="0"/>
        <w:spacing w:before="0" w:beforeAutospacing="0" w:after="0" w:afterAutospacing="0"/>
        <w:jc w:val="center"/>
        <w:rPr>
          <w:rFonts w:ascii="Microsoft YaHei Light" w:eastAsia="Microsoft YaHei Light" w:hAnsi="Microsoft YaHei Light"/>
          <w:color w:val="385623" w:themeColor="accent6" w:themeShade="80"/>
          <w:lang w:val="nl-NL"/>
        </w:rPr>
      </w:pPr>
      <w:bookmarkStart w:id="0" w:name="_GoBack"/>
      <w:bookmarkEnd w:id="0"/>
      <w:r w:rsidRPr="002F376E">
        <w:rPr>
          <w:rFonts w:ascii="Microsoft YaHei Light" w:eastAsia="Microsoft YaHei Light" w:hAnsi="Microsoft YaHei Light"/>
          <w:noProof/>
          <w:color w:val="385623" w:themeColor="accent6" w:themeShade="80"/>
        </w:rPr>
        <mc:AlternateContent>
          <mc:Choice Requires="wps">
            <w:drawing>
              <wp:anchor distT="45720" distB="45720" distL="114300" distR="114300" simplePos="0" relativeHeight="251682816" behindDoc="0" locked="0" layoutInCell="1" allowOverlap="1" wp14:anchorId="0F4C5BAA" wp14:editId="7F653EA1">
                <wp:simplePos x="0" y="0"/>
                <wp:positionH relativeFrom="page">
                  <wp:posOffset>121811</wp:posOffset>
                </wp:positionH>
                <wp:positionV relativeFrom="paragraph">
                  <wp:posOffset>177800</wp:posOffset>
                </wp:positionV>
                <wp:extent cx="9790386" cy="86710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0386" cy="867103"/>
                        </a:xfrm>
                        <a:prstGeom prst="rect">
                          <a:avLst/>
                        </a:prstGeom>
                        <a:noFill/>
                        <a:ln w="9525">
                          <a:noFill/>
                          <a:miter lim="800000"/>
                          <a:headEnd/>
                          <a:tailEnd/>
                        </a:ln>
                      </wps:spPr>
                      <wps:txbx>
                        <w:txbxContent>
                          <w:p w:rsidR="00A525D9" w:rsidRPr="00A525D9" w:rsidRDefault="00A525D9" w:rsidP="00A525D9">
                            <w:pPr>
                              <w:jc w:val="center"/>
                              <w:rPr>
                                <w:rFonts w:ascii="Microsoft YaHei Light" w:eastAsia="Microsoft YaHei Light" w:hAnsi="Microsoft YaHei Light"/>
                              </w:rPr>
                            </w:pPr>
                            <w:r w:rsidRPr="00A525D9">
                              <w:rPr>
                                <w:rFonts w:ascii="Microsoft YaHei Light" w:eastAsia="Microsoft YaHei Light" w:hAnsi="Microsoft YaHei Light"/>
                              </w:rPr>
                              <w:t>Het PON is een koepelorganisatie van medische en paramedische beroepsverenigingen, patiëntenorganisaties, wetenschappelijke en publieke gezondheidsorganisaties en zorgverzekeraars. Het PON werkt in gezamenlijkheid aan een optimale aanpak van overgewicht en obesitas voor volwassenen en adviseert onder andere de overheid over het beleid op het gebied van overgewicht en obesitas in Nederland.</w:t>
                            </w:r>
                          </w:p>
                          <w:p w:rsidR="003F0A16" w:rsidRPr="002F376E" w:rsidRDefault="003F0A16" w:rsidP="003F0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C5BAA" id="_x0000_t202" coordsize="21600,21600" o:spt="202" path="m,l,21600r21600,l21600,xe">
                <v:stroke joinstyle="miter"/>
                <v:path gradientshapeok="t" o:connecttype="rect"/>
              </v:shapetype>
              <v:shape id="Text Box 2" o:spid="_x0000_s1026" type="#_x0000_t202" style="position:absolute;left:0;text-align:left;margin-left:9.6pt;margin-top:14pt;width:770.9pt;height:68.3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" filled="f" stroked="f">
                <v:textbox>
                  <w:txbxContent>
                    <w:p w:rsidR="00A525D9" w:rsidRPr="00A525D9" w:rsidRDefault="00A525D9" w:rsidP="00A525D9">
                      <w:pPr>
                        <w:jc w:val="center"/>
                        <w:rPr>
                          <w:rFonts w:ascii="Microsoft YaHei Light" w:eastAsia="Microsoft YaHei Light" w:hAnsi="Microsoft YaHei Light"/>
                        </w:rPr>
                      </w:pPr>
                      <w:r w:rsidRPr="00A525D9">
                        <w:rPr>
                          <w:rFonts w:ascii="Microsoft YaHei Light" w:eastAsia="Microsoft YaHei Light" w:hAnsi="Microsoft YaHei Light"/>
                        </w:rPr>
                        <w:t>Het PON is een koepelorganisatie van medische en paramedische beroepsverenigingen, patiëntenorganisaties, wetenschappelijke en publieke gezondheidsorganisaties en zorgverzekeraars. Het PON werkt in gezamenlijkheid aan een optimale aanpak van overgewicht en obesitas voor volwassenen en adviseert onder andere de overheid over het beleid op het gebied van overgewicht en obesitas in Nederland.</w:t>
                      </w:r>
                    </w:p>
                    <w:p w:rsidR="003F0A16" w:rsidRPr="002F376E" w:rsidRDefault="003F0A16" w:rsidP="003F0A16"/>
                  </w:txbxContent>
                </v:textbox>
                <w10:wrap anchorx="page"/>
              </v:shape>
            </w:pict>
          </mc:Fallback>
        </mc:AlternateContent>
      </w:r>
    </w:p>
    <w:p w:rsidR="00897D91" w:rsidRDefault="00897D91" w:rsidP="002B3985">
      <w:pPr>
        <w:pStyle w:val="Normaalweb"/>
        <w:overflowPunct w:val="0"/>
        <w:spacing w:before="0" w:beforeAutospacing="0" w:after="0" w:afterAutospacing="0"/>
        <w:jc w:val="center"/>
        <w:rPr>
          <w:rFonts w:ascii="Microsoft YaHei Light" w:eastAsia="Microsoft YaHei Light" w:hAnsi="Microsoft YaHei Light"/>
          <w:color w:val="385623" w:themeColor="accent6" w:themeShade="80"/>
          <w:lang w:val="nl-NL"/>
        </w:rPr>
      </w:pPr>
    </w:p>
    <w:p w:rsidR="003F0A16" w:rsidRDefault="003F0A16" w:rsidP="002B3985">
      <w:pPr>
        <w:pStyle w:val="Normaalweb"/>
        <w:overflowPunct w:val="0"/>
        <w:spacing w:before="0" w:beforeAutospacing="0" w:after="0" w:afterAutospacing="0"/>
        <w:jc w:val="center"/>
        <w:rPr>
          <w:rFonts w:ascii="Microsoft YaHei Light" w:eastAsia="Microsoft YaHei Light" w:hAnsi="Microsoft YaHei Light"/>
          <w:color w:val="385623" w:themeColor="accent6" w:themeShade="80"/>
          <w:lang w:val="nl-NL"/>
        </w:rPr>
      </w:pPr>
      <w:r>
        <w:rPr>
          <w:noProof/>
        </w:rPr>
        <mc:AlternateContent>
          <mc:Choice Requires="wps">
            <w:drawing>
              <wp:anchor distT="0" distB="0" distL="114300" distR="114300" simplePos="0" relativeHeight="251669504" behindDoc="0" locked="0" layoutInCell="1" allowOverlap="1" wp14:anchorId="6661238F" wp14:editId="379E1B30">
                <wp:simplePos x="0" y="0"/>
                <wp:positionH relativeFrom="column">
                  <wp:posOffset>5698424</wp:posOffset>
                </wp:positionH>
                <wp:positionV relativeFrom="paragraph">
                  <wp:posOffset>248921</wp:posOffset>
                </wp:positionV>
                <wp:extent cx="496250" cy="1250379"/>
                <wp:effectExtent l="60960" t="110490" r="0" b="231775"/>
                <wp:wrapNone/>
                <wp:docPr id="14" name="Curved Left Arrow 11"/>
                <wp:cNvGraphicFramePr/>
                <a:graphic xmlns:a="http://schemas.openxmlformats.org/drawingml/2006/main">
                  <a:graphicData uri="http://schemas.microsoft.com/office/word/2010/wordprocessingShape">
                    <wps:wsp>
                      <wps:cNvSpPr/>
                      <wps:spPr>
                        <a:xfrm rot="17746550">
                          <a:off x="0" y="0"/>
                          <a:ext cx="496250" cy="1250379"/>
                        </a:xfrm>
                        <a:prstGeom prst="curvedLeftArrow">
                          <a:avLst>
                            <a:gd name="adj1" fmla="val 23517"/>
                            <a:gd name="adj2" fmla="val 50000"/>
                            <a:gd name="adj3" fmla="val 48873"/>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DB87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1" o:spid="_x0000_s1026" type="#_x0000_t103" style="position:absolute;margin-left:448.7pt;margin-top:19.6pt;width:39.05pt;height:98.45pt;rotation:-420899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" adj="17314,20465,10557" fillcolor="#70ad47 [3209]" strokecolor="#375623 [1609]" strokeweight="1pt"/>
            </w:pict>
          </mc:Fallback>
        </mc:AlternateContent>
      </w:r>
    </w:p>
    <w:p w:rsidR="003F0A16" w:rsidRDefault="003F0A16" w:rsidP="002B3985">
      <w:pPr>
        <w:pStyle w:val="Normaalweb"/>
        <w:overflowPunct w:val="0"/>
        <w:spacing w:before="0" w:beforeAutospacing="0" w:after="0" w:afterAutospacing="0"/>
        <w:jc w:val="center"/>
        <w:rPr>
          <w:rFonts w:ascii="Microsoft YaHei Light" w:eastAsia="Microsoft YaHei Light" w:hAnsi="Microsoft YaHei Light"/>
          <w:color w:val="385623" w:themeColor="accent6" w:themeShade="80"/>
          <w:lang w:val="nl-NL"/>
        </w:rPr>
      </w:pPr>
    </w:p>
    <w:p w:rsidR="00984172" w:rsidRDefault="00897D91" w:rsidP="00984172">
      <w:pPr>
        <w:pStyle w:val="Normaalweb"/>
        <w:overflowPunct w:val="0"/>
        <w:spacing w:before="0" w:beforeAutospacing="0" w:after="0" w:afterAutospacing="0"/>
        <w:rPr>
          <w:lang w:val="nl-NL"/>
        </w:rPr>
      </w:pPr>
      <w:r w:rsidRPr="00644728">
        <w:rPr>
          <w:noProof/>
          <w:color w:val="00B050"/>
          <w:sz w:val="16"/>
          <w:szCs w:val="16"/>
        </w:rPr>
        <mc:AlternateContent>
          <mc:Choice Requires="wps">
            <w:drawing>
              <wp:anchor distT="45720" distB="45720" distL="114300" distR="114300" simplePos="0" relativeHeight="251667456" behindDoc="0" locked="0" layoutInCell="1" allowOverlap="1">
                <wp:simplePos x="0" y="0"/>
                <wp:positionH relativeFrom="margin">
                  <wp:posOffset>1797050</wp:posOffset>
                </wp:positionH>
                <wp:positionV relativeFrom="paragraph">
                  <wp:posOffset>3268980</wp:posOffset>
                </wp:positionV>
                <wp:extent cx="5905500" cy="1497330"/>
                <wp:effectExtent l="0" t="0" r="1905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97330"/>
                        </a:xfrm>
                        <a:prstGeom prst="rect">
                          <a:avLst/>
                        </a:prstGeom>
                        <a:noFill/>
                        <a:ln w="9525">
                          <a:solidFill>
                            <a:schemeClr val="accent6">
                              <a:lumMod val="75000"/>
                            </a:schemeClr>
                          </a:solidFill>
                          <a:miter lim="800000"/>
                          <a:headEnd/>
                          <a:tailEnd/>
                        </a:ln>
                      </wps:spPr>
                      <wps:txbx>
                        <w:txbxContent>
                          <w:p w:rsidR="00FF04C8" w:rsidRPr="00F04678" w:rsidRDefault="00FF04C8" w:rsidP="00306235">
                            <w:pPr>
                              <w:contextualSpacing/>
                              <w:jc w:val="center"/>
                              <w:rPr>
                                <w:rFonts w:ascii="Microsoft YaHei Light" w:eastAsia="Microsoft YaHei Light" w:hAnsi="Microsoft YaHei Light"/>
                                <w:b/>
                                <w:sz w:val="20"/>
                                <w:szCs w:val="20"/>
                              </w:rPr>
                            </w:pPr>
                            <w:r w:rsidRPr="00F04678">
                              <w:rPr>
                                <w:rFonts w:ascii="Microsoft YaHei Light" w:eastAsia="Microsoft YaHei Light" w:hAnsi="Microsoft YaHei Light"/>
                                <w:b/>
                                <w:sz w:val="20"/>
                                <w:szCs w:val="20"/>
                              </w:rPr>
                              <w:t>Aandacht voor o</w:t>
                            </w:r>
                            <w:r w:rsidR="00644728" w:rsidRPr="00F04678">
                              <w:rPr>
                                <w:rFonts w:ascii="Microsoft YaHei Light" w:eastAsia="Microsoft YaHei Light" w:hAnsi="Microsoft YaHei Light"/>
                                <w:b/>
                                <w:sz w:val="20"/>
                                <w:szCs w:val="20"/>
                              </w:rPr>
                              <w:t>vergewicht in zorgopleidingen</w:t>
                            </w:r>
                          </w:p>
                          <w:p w:rsidR="00FF04C8" w:rsidRPr="00F04678" w:rsidRDefault="00082466" w:rsidP="00306235">
                            <w:pPr>
                              <w:contextualSpacing/>
                              <w:jc w:val="center"/>
                              <w:rPr>
                                <w:rFonts w:ascii="Microsoft YaHei Light" w:eastAsia="Microsoft YaHei Light" w:hAnsi="Microsoft YaHei Light"/>
                                <w:i/>
                                <w:sz w:val="16"/>
                                <w:szCs w:val="16"/>
                              </w:rPr>
                            </w:pPr>
                            <w:r w:rsidRPr="00F04678">
                              <w:rPr>
                                <w:rFonts w:ascii="Microsoft YaHei Light" w:eastAsia="Microsoft YaHei Light" w:hAnsi="Microsoft YaHei Light"/>
                                <w:i/>
                                <w:sz w:val="16"/>
                                <w:szCs w:val="16"/>
                              </w:rPr>
                              <w:t xml:space="preserve">september 2019- </w:t>
                            </w:r>
                            <w:r w:rsidR="00FF04C8" w:rsidRPr="00F04678">
                              <w:rPr>
                                <w:rFonts w:ascii="Microsoft YaHei Light" w:eastAsia="Microsoft YaHei Light" w:hAnsi="Microsoft YaHei Light"/>
                                <w:i/>
                                <w:sz w:val="16"/>
                                <w:szCs w:val="16"/>
                              </w:rPr>
                              <w:t>december</w:t>
                            </w:r>
                            <w:r w:rsidRPr="00F04678">
                              <w:rPr>
                                <w:rFonts w:ascii="Microsoft YaHei Light" w:eastAsia="Microsoft YaHei Light" w:hAnsi="Microsoft YaHei Light"/>
                                <w:i/>
                                <w:sz w:val="16"/>
                                <w:szCs w:val="16"/>
                              </w:rPr>
                              <w:t xml:space="preserve"> 2021</w:t>
                            </w:r>
                          </w:p>
                          <w:p w:rsidR="00E30669" w:rsidRPr="004D3F5E" w:rsidRDefault="00FF04C8" w:rsidP="00306235">
                            <w:pPr>
                              <w:pStyle w:val="Geenafstand"/>
                              <w:spacing w:after="80"/>
                              <w:jc w:val="center"/>
                              <w:rPr>
                                <w:rFonts w:ascii="Microsoft YaHei Light" w:eastAsia="Microsoft YaHei Light" w:hAnsi="Microsoft YaHei Light"/>
                                <w:color w:val="385623" w:themeColor="accent6" w:themeShade="80"/>
                                <w:sz w:val="20"/>
                                <w:szCs w:val="20"/>
                              </w:rPr>
                            </w:pPr>
                            <w:r w:rsidRPr="004D3F5E">
                              <w:rPr>
                                <w:rFonts w:ascii="Microsoft YaHei Light" w:eastAsia="Microsoft YaHei Light" w:hAnsi="Microsoft YaHei Light"/>
                                <w:color w:val="385623" w:themeColor="accent6" w:themeShade="80"/>
                                <w:sz w:val="20"/>
                                <w:szCs w:val="20"/>
                              </w:rPr>
                              <w:t>D</w:t>
                            </w:r>
                            <w:r w:rsidR="00B242EA" w:rsidRPr="004D3F5E">
                              <w:rPr>
                                <w:rFonts w:ascii="Microsoft YaHei Light" w:eastAsia="Microsoft YaHei Light" w:hAnsi="Microsoft YaHei Light"/>
                                <w:color w:val="385623" w:themeColor="accent6" w:themeShade="80"/>
                                <w:sz w:val="20"/>
                                <w:szCs w:val="20"/>
                              </w:rPr>
                              <w:t xml:space="preserve">e </w:t>
                            </w:r>
                            <w:r w:rsidR="00644728" w:rsidRPr="004D3F5E">
                              <w:rPr>
                                <w:rFonts w:ascii="Microsoft YaHei Light" w:eastAsia="Microsoft YaHei Light" w:hAnsi="Microsoft YaHei Light"/>
                                <w:color w:val="385623" w:themeColor="accent6" w:themeShade="80"/>
                                <w:sz w:val="20"/>
                                <w:szCs w:val="20"/>
                              </w:rPr>
                              <w:t>Alliantie Voeding in</w:t>
                            </w:r>
                            <w:r w:rsidR="00082466" w:rsidRPr="004D3F5E">
                              <w:rPr>
                                <w:rFonts w:ascii="Microsoft YaHei Light" w:eastAsia="Microsoft YaHei Light" w:hAnsi="Microsoft YaHei Light"/>
                                <w:color w:val="385623" w:themeColor="accent6" w:themeShade="80"/>
                                <w:sz w:val="20"/>
                                <w:szCs w:val="20"/>
                              </w:rPr>
                              <w:t xml:space="preserve"> de Zorg</w:t>
                            </w:r>
                            <w:r w:rsidRPr="004D3F5E">
                              <w:rPr>
                                <w:rFonts w:ascii="Microsoft YaHei Light" w:eastAsia="Microsoft YaHei Light" w:hAnsi="Microsoft YaHei Light"/>
                                <w:color w:val="385623" w:themeColor="accent6" w:themeShade="80"/>
                                <w:sz w:val="20"/>
                                <w:szCs w:val="20"/>
                              </w:rPr>
                              <w:t>, het PON</w:t>
                            </w:r>
                            <w:r w:rsidR="00082466" w:rsidRPr="004D3F5E">
                              <w:rPr>
                                <w:rFonts w:ascii="Microsoft YaHei Light" w:eastAsia="Microsoft YaHei Light" w:hAnsi="Microsoft YaHei Light"/>
                                <w:color w:val="385623" w:themeColor="accent6" w:themeShade="80"/>
                                <w:sz w:val="20"/>
                                <w:szCs w:val="20"/>
                              </w:rPr>
                              <w:t xml:space="preserve"> en </w:t>
                            </w:r>
                            <w:r w:rsidRPr="004D3F5E">
                              <w:rPr>
                                <w:rFonts w:ascii="Microsoft YaHei Light" w:eastAsia="Microsoft YaHei Light" w:hAnsi="Microsoft YaHei Light"/>
                                <w:color w:val="385623" w:themeColor="accent6" w:themeShade="80"/>
                                <w:sz w:val="20"/>
                                <w:szCs w:val="20"/>
                              </w:rPr>
                              <w:t xml:space="preserve">de </w:t>
                            </w:r>
                            <w:r w:rsidR="00082466" w:rsidRPr="004D3F5E">
                              <w:rPr>
                                <w:rFonts w:ascii="Microsoft YaHei Light" w:eastAsia="Microsoft YaHei Light" w:hAnsi="Microsoft YaHei Light"/>
                                <w:color w:val="385623" w:themeColor="accent6" w:themeShade="80"/>
                                <w:sz w:val="20"/>
                                <w:szCs w:val="20"/>
                              </w:rPr>
                              <w:t>Hogeschool Utrecht</w:t>
                            </w:r>
                            <w:r w:rsidR="00B242EA" w:rsidRPr="004D3F5E">
                              <w:rPr>
                                <w:rFonts w:ascii="Microsoft YaHei Light" w:eastAsia="Microsoft YaHei Light" w:hAnsi="Microsoft YaHei Light"/>
                                <w:color w:val="385623" w:themeColor="accent6" w:themeShade="80"/>
                                <w:sz w:val="20"/>
                                <w:szCs w:val="20"/>
                              </w:rPr>
                              <w:t xml:space="preserve"> </w:t>
                            </w:r>
                            <w:r w:rsidRPr="004D3F5E">
                              <w:rPr>
                                <w:rFonts w:ascii="Microsoft YaHei Light" w:eastAsia="Microsoft YaHei Light" w:hAnsi="Microsoft YaHei Light"/>
                                <w:color w:val="385623" w:themeColor="accent6" w:themeShade="80"/>
                                <w:sz w:val="20"/>
                                <w:szCs w:val="20"/>
                              </w:rPr>
                              <w:t xml:space="preserve">werken samen aan extra aandacht voor overgewicht in de </w:t>
                            </w:r>
                            <w:r w:rsidR="00B242EA" w:rsidRPr="004D3F5E">
                              <w:rPr>
                                <w:rFonts w:ascii="Microsoft YaHei Light" w:eastAsia="Microsoft YaHei Light" w:hAnsi="Microsoft YaHei Light"/>
                                <w:color w:val="385623" w:themeColor="accent6" w:themeShade="80"/>
                                <w:sz w:val="20"/>
                                <w:szCs w:val="20"/>
                              </w:rPr>
                              <w:t>opleidingen geneeskunde en verpleegkunde (HBO en MBO)</w:t>
                            </w:r>
                            <w:r w:rsidRPr="004D3F5E">
                              <w:rPr>
                                <w:rFonts w:ascii="Microsoft YaHei Light" w:eastAsia="Microsoft YaHei Light" w:hAnsi="Microsoft YaHei Light"/>
                                <w:color w:val="385623" w:themeColor="accent6" w:themeShade="80"/>
                                <w:sz w:val="20"/>
                                <w:szCs w:val="20"/>
                              </w:rPr>
                              <w:t xml:space="preserve">. Hieronder vallen de onderwerpen </w:t>
                            </w:r>
                            <w:r w:rsidR="00B242EA" w:rsidRPr="004D3F5E">
                              <w:rPr>
                                <w:rFonts w:ascii="Microsoft YaHei Light" w:eastAsia="Microsoft YaHei Light" w:hAnsi="Microsoft YaHei Light"/>
                                <w:color w:val="385623" w:themeColor="accent6" w:themeShade="80"/>
                                <w:sz w:val="20"/>
                                <w:szCs w:val="20"/>
                              </w:rPr>
                              <w:t>voeding, beweging, ontspanning, gezonde leefstijl en een brede blik op de achterliggende problematiek bij obesitas en samenwerking in de keten.</w:t>
                            </w:r>
                          </w:p>
                          <w:p w:rsidR="00644728" w:rsidRPr="00F04678" w:rsidRDefault="00644728" w:rsidP="00306235">
                            <w:pPr>
                              <w:spacing w:after="80" w:line="240" w:lineRule="auto"/>
                              <w:contextualSpacing/>
                              <w:jc w:val="center"/>
                              <w:rPr>
                                <w:rFonts w:ascii="Microsoft YaHei Light" w:eastAsia="Microsoft YaHei Light" w:hAnsi="Microsoft YaHei Light"/>
                                <w:sz w:val="20"/>
                                <w:szCs w:val="20"/>
                              </w:rPr>
                            </w:pPr>
                          </w:p>
                          <w:p w:rsidR="00644728" w:rsidRPr="00F04678" w:rsidRDefault="00644728" w:rsidP="0030623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5pt;margin-top:257.4pt;width:465pt;height:117.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" filled="f" strokecolor="#538135 [2409]">
                <v:textbox>
                  <w:txbxContent>
                    <w:p w:rsidR="00FF04C8" w:rsidRPr="00F04678" w:rsidRDefault="00FF04C8" w:rsidP="00306235">
                      <w:pPr>
                        <w:contextualSpacing/>
                        <w:jc w:val="center"/>
                        <w:rPr>
                          <w:rFonts w:ascii="Microsoft YaHei Light" w:eastAsia="Microsoft YaHei Light" w:hAnsi="Microsoft YaHei Light"/>
                          <w:b/>
                          <w:sz w:val="20"/>
                          <w:szCs w:val="20"/>
                        </w:rPr>
                      </w:pPr>
                      <w:r w:rsidRPr="00F04678">
                        <w:rPr>
                          <w:rFonts w:ascii="Microsoft YaHei Light" w:eastAsia="Microsoft YaHei Light" w:hAnsi="Microsoft YaHei Light"/>
                          <w:b/>
                          <w:sz w:val="20"/>
                          <w:szCs w:val="20"/>
                        </w:rPr>
                        <w:t>Aandacht voor o</w:t>
                      </w:r>
                      <w:r w:rsidR="00644728" w:rsidRPr="00F04678">
                        <w:rPr>
                          <w:rFonts w:ascii="Microsoft YaHei Light" w:eastAsia="Microsoft YaHei Light" w:hAnsi="Microsoft YaHei Light"/>
                          <w:b/>
                          <w:sz w:val="20"/>
                          <w:szCs w:val="20"/>
                        </w:rPr>
                        <w:t>vergewicht in zorgopleidingen</w:t>
                      </w:r>
                    </w:p>
                    <w:p w:rsidR="00FF04C8" w:rsidRPr="00F04678" w:rsidRDefault="00082466" w:rsidP="00306235">
                      <w:pPr>
                        <w:contextualSpacing/>
                        <w:jc w:val="center"/>
                        <w:rPr>
                          <w:rFonts w:ascii="Microsoft YaHei Light" w:eastAsia="Microsoft YaHei Light" w:hAnsi="Microsoft YaHei Light"/>
                          <w:i/>
                          <w:sz w:val="16"/>
                          <w:szCs w:val="16"/>
                        </w:rPr>
                      </w:pPr>
                      <w:r w:rsidRPr="00F04678">
                        <w:rPr>
                          <w:rFonts w:ascii="Microsoft YaHei Light" w:eastAsia="Microsoft YaHei Light" w:hAnsi="Microsoft YaHei Light"/>
                          <w:i/>
                          <w:sz w:val="16"/>
                          <w:szCs w:val="16"/>
                        </w:rPr>
                        <w:t xml:space="preserve">september 2019- </w:t>
                      </w:r>
                      <w:r w:rsidR="00FF04C8" w:rsidRPr="00F04678">
                        <w:rPr>
                          <w:rFonts w:ascii="Microsoft YaHei Light" w:eastAsia="Microsoft YaHei Light" w:hAnsi="Microsoft YaHei Light"/>
                          <w:i/>
                          <w:sz w:val="16"/>
                          <w:szCs w:val="16"/>
                        </w:rPr>
                        <w:t>december</w:t>
                      </w:r>
                      <w:r w:rsidRPr="00F04678">
                        <w:rPr>
                          <w:rFonts w:ascii="Microsoft YaHei Light" w:eastAsia="Microsoft YaHei Light" w:hAnsi="Microsoft YaHei Light"/>
                          <w:i/>
                          <w:sz w:val="16"/>
                          <w:szCs w:val="16"/>
                        </w:rPr>
                        <w:t xml:space="preserve"> 2021</w:t>
                      </w:r>
                    </w:p>
                    <w:p w:rsidR="00E30669" w:rsidRPr="004D3F5E" w:rsidRDefault="00FF04C8" w:rsidP="00306235">
                      <w:pPr>
                        <w:pStyle w:val="Geenafstand"/>
                        <w:spacing w:after="80"/>
                        <w:jc w:val="center"/>
                        <w:rPr>
                          <w:rFonts w:ascii="Microsoft YaHei Light" w:eastAsia="Microsoft YaHei Light" w:hAnsi="Microsoft YaHei Light"/>
                          <w:color w:val="385623" w:themeColor="accent6" w:themeShade="80"/>
                          <w:sz w:val="20"/>
                          <w:szCs w:val="20"/>
                        </w:rPr>
                      </w:pPr>
                      <w:r w:rsidRPr="004D3F5E">
                        <w:rPr>
                          <w:rFonts w:ascii="Microsoft YaHei Light" w:eastAsia="Microsoft YaHei Light" w:hAnsi="Microsoft YaHei Light"/>
                          <w:color w:val="385623" w:themeColor="accent6" w:themeShade="80"/>
                          <w:sz w:val="20"/>
                          <w:szCs w:val="20"/>
                        </w:rPr>
                        <w:t>D</w:t>
                      </w:r>
                      <w:r w:rsidR="00B242EA" w:rsidRPr="004D3F5E">
                        <w:rPr>
                          <w:rFonts w:ascii="Microsoft YaHei Light" w:eastAsia="Microsoft YaHei Light" w:hAnsi="Microsoft YaHei Light"/>
                          <w:color w:val="385623" w:themeColor="accent6" w:themeShade="80"/>
                          <w:sz w:val="20"/>
                          <w:szCs w:val="20"/>
                        </w:rPr>
                        <w:t xml:space="preserve">e </w:t>
                      </w:r>
                      <w:r w:rsidR="00644728" w:rsidRPr="004D3F5E">
                        <w:rPr>
                          <w:rFonts w:ascii="Microsoft YaHei Light" w:eastAsia="Microsoft YaHei Light" w:hAnsi="Microsoft YaHei Light"/>
                          <w:color w:val="385623" w:themeColor="accent6" w:themeShade="80"/>
                          <w:sz w:val="20"/>
                          <w:szCs w:val="20"/>
                        </w:rPr>
                        <w:t>Alliantie Voeding in</w:t>
                      </w:r>
                      <w:r w:rsidR="00082466" w:rsidRPr="004D3F5E">
                        <w:rPr>
                          <w:rFonts w:ascii="Microsoft YaHei Light" w:eastAsia="Microsoft YaHei Light" w:hAnsi="Microsoft YaHei Light"/>
                          <w:color w:val="385623" w:themeColor="accent6" w:themeShade="80"/>
                          <w:sz w:val="20"/>
                          <w:szCs w:val="20"/>
                        </w:rPr>
                        <w:t xml:space="preserve"> de Zorg</w:t>
                      </w:r>
                      <w:r w:rsidRPr="004D3F5E">
                        <w:rPr>
                          <w:rFonts w:ascii="Microsoft YaHei Light" w:eastAsia="Microsoft YaHei Light" w:hAnsi="Microsoft YaHei Light"/>
                          <w:color w:val="385623" w:themeColor="accent6" w:themeShade="80"/>
                          <w:sz w:val="20"/>
                          <w:szCs w:val="20"/>
                        </w:rPr>
                        <w:t>, het PON</w:t>
                      </w:r>
                      <w:r w:rsidR="00082466" w:rsidRPr="004D3F5E">
                        <w:rPr>
                          <w:rFonts w:ascii="Microsoft YaHei Light" w:eastAsia="Microsoft YaHei Light" w:hAnsi="Microsoft YaHei Light"/>
                          <w:color w:val="385623" w:themeColor="accent6" w:themeShade="80"/>
                          <w:sz w:val="20"/>
                          <w:szCs w:val="20"/>
                        </w:rPr>
                        <w:t xml:space="preserve"> en </w:t>
                      </w:r>
                      <w:r w:rsidRPr="004D3F5E">
                        <w:rPr>
                          <w:rFonts w:ascii="Microsoft YaHei Light" w:eastAsia="Microsoft YaHei Light" w:hAnsi="Microsoft YaHei Light"/>
                          <w:color w:val="385623" w:themeColor="accent6" w:themeShade="80"/>
                          <w:sz w:val="20"/>
                          <w:szCs w:val="20"/>
                        </w:rPr>
                        <w:t xml:space="preserve">de </w:t>
                      </w:r>
                      <w:r w:rsidR="00082466" w:rsidRPr="004D3F5E">
                        <w:rPr>
                          <w:rFonts w:ascii="Microsoft YaHei Light" w:eastAsia="Microsoft YaHei Light" w:hAnsi="Microsoft YaHei Light"/>
                          <w:color w:val="385623" w:themeColor="accent6" w:themeShade="80"/>
                          <w:sz w:val="20"/>
                          <w:szCs w:val="20"/>
                        </w:rPr>
                        <w:t>Hogeschool Utrecht</w:t>
                      </w:r>
                      <w:r w:rsidR="00B242EA" w:rsidRPr="004D3F5E">
                        <w:rPr>
                          <w:rFonts w:ascii="Microsoft YaHei Light" w:eastAsia="Microsoft YaHei Light" w:hAnsi="Microsoft YaHei Light"/>
                          <w:color w:val="385623" w:themeColor="accent6" w:themeShade="80"/>
                          <w:sz w:val="20"/>
                          <w:szCs w:val="20"/>
                        </w:rPr>
                        <w:t xml:space="preserve"> </w:t>
                      </w:r>
                      <w:r w:rsidRPr="004D3F5E">
                        <w:rPr>
                          <w:rFonts w:ascii="Microsoft YaHei Light" w:eastAsia="Microsoft YaHei Light" w:hAnsi="Microsoft YaHei Light"/>
                          <w:color w:val="385623" w:themeColor="accent6" w:themeShade="80"/>
                          <w:sz w:val="20"/>
                          <w:szCs w:val="20"/>
                        </w:rPr>
                        <w:t xml:space="preserve">werken samen aan extra aandacht voor overgewicht in de </w:t>
                      </w:r>
                      <w:r w:rsidR="00B242EA" w:rsidRPr="004D3F5E">
                        <w:rPr>
                          <w:rFonts w:ascii="Microsoft YaHei Light" w:eastAsia="Microsoft YaHei Light" w:hAnsi="Microsoft YaHei Light"/>
                          <w:color w:val="385623" w:themeColor="accent6" w:themeShade="80"/>
                          <w:sz w:val="20"/>
                          <w:szCs w:val="20"/>
                        </w:rPr>
                        <w:t>opleidingen geneeskunde en verpleegkunde (HBO en MBO)</w:t>
                      </w:r>
                      <w:r w:rsidRPr="004D3F5E">
                        <w:rPr>
                          <w:rFonts w:ascii="Microsoft YaHei Light" w:eastAsia="Microsoft YaHei Light" w:hAnsi="Microsoft YaHei Light"/>
                          <w:color w:val="385623" w:themeColor="accent6" w:themeShade="80"/>
                          <w:sz w:val="20"/>
                          <w:szCs w:val="20"/>
                        </w:rPr>
                        <w:t xml:space="preserve">. Hieronder vallen de onderwerpen </w:t>
                      </w:r>
                      <w:r w:rsidR="00B242EA" w:rsidRPr="004D3F5E">
                        <w:rPr>
                          <w:rFonts w:ascii="Microsoft YaHei Light" w:eastAsia="Microsoft YaHei Light" w:hAnsi="Microsoft YaHei Light"/>
                          <w:color w:val="385623" w:themeColor="accent6" w:themeShade="80"/>
                          <w:sz w:val="20"/>
                          <w:szCs w:val="20"/>
                        </w:rPr>
                        <w:t>voeding, beweging, ontspanning, gezonde leefstijl en een brede blik op de achterliggende problematiek bij obesitas en samenwerking in de keten.</w:t>
                      </w:r>
                    </w:p>
                    <w:p w:rsidR="00644728" w:rsidRPr="00F04678" w:rsidRDefault="00644728" w:rsidP="00306235">
                      <w:pPr>
                        <w:spacing w:after="80" w:line="240" w:lineRule="auto"/>
                        <w:contextualSpacing/>
                        <w:jc w:val="center"/>
                        <w:rPr>
                          <w:rFonts w:ascii="Microsoft YaHei Light" w:eastAsia="Microsoft YaHei Light" w:hAnsi="Microsoft YaHei Light"/>
                          <w:sz w:val="20"/>
                          <w:szCs w:val="20"/>
                        </w:rPr>
                      </w:pPr>
                    </w:p>
                    <w:p w:rsidR="00644728" w:rsidRPr="00F04678" w:rsidRDefault="00644728" w:rsidP="00306235">
                      <w:pPr>
                        <w:jc w:val="center"/>
                      </w:pPr>
                    </w:p>
                  </w:txbxContent>
                </v:textbox>
                <w10:wrap anchorx="margin"/>
              </v:shape>
            </w:pict>
          </mc:Fallback>
        </mc:AlternateContent>
      </w:r>
      <w:r w:rsidR="00306235">
        <w:rPr>
          <w:noProof/>
        </w:rPr>
        <mc:AlternateContent>
          <mc:Choice Requires="wps">
            <w:drawing>
              <wp:anchor distT="45720" distB="45720" distL="114300" distR="114300" simplePos="0" relativeHeight="251663360" behindDoc="0" locked="0" layoutInCell="1" allowOverlap="1">
                <wp:simplePos x="0" y="0"/>
                <wp:positionH relativeFrom="margin">
                  <wp:posOffset>-676275</wp:posOffset>
                </wp:positionH>
                <wp:positionV relativeFrom="paragraph">
                  <wp:posOffset>224790</wp:posOffset>
                </wp:positionV>
                <wp:extent cx="240030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00425"/>
                        </a:xfrm>
                        <a:prstGeom prst="rect">
                          <a:avLst/>
                        </a:prstGeom>
                        <a:noFill/>
                        <a:ln w="9525">
                          <a:solidFill>
                            <a:schemeClr val="accent6">
                              <a:lumMod val="75000"/>
                            </a:schemeClr>
                          </a:solidFill>
                          <a:miter lim="800000"/>
                          <a:headEnd/>
                          <a:tailEnd/>
                        </a:ln>
                      </wps:spPr>
                      <wps:txbx>
                        <w:txbxContent>
                          <w:p w:rsidR="006F6A45" w:rsidRPr="00306235" w:rsidRDefault="002F376E" w:rsidP="00306235">
                            <w:pPr>
                              <w:contextualSpacing/>
                              <w:jc w:val="center"/>
                              <w:rPr>
                                <w:rFonts w:ascii="Microsoft YaHei Light" w:eastAsia="Microsoft YaHei Light" w:hAnsi="Microsoft YaHei Light"/>
                                <w:b/>
                                <w:sz w:val="20"/>
                                <w:szCs w:val="20"/>
                              </w:rPr>
                            </w:pPr>
                            <w:r w:rsidRPr="00306235">
                              <w:rPr>
                                <w:rFonts w:ascii="Microsoft YaHei Light" w:eastAsia="Microsoft YaHei Light" w:hAnsi="Microsoft YaHei Light"/>
                                <w:b/>
                                <w:sz w:val="20"/>
                                <w:szCs w:val="20"/>
                              </w:rPr>
                              <w:t>Ketenaanpak Overgewicht en Obesitas Volwassenen</w:t>
                            </w:r>
                            <w:r w:rsidR="006F6A45" w:rsidRPr="00306235">
                              <w:rPr>
                                <w:rFonts w:ascii="Microsoft YaHei Light" w:eastAsia="Microsoft YaHei Light" w:hAnsi="Microsoft YaHei Light"/>
                                <w:b/>
                                <w:sz w:val="20"/>
                                <w:szCs w:val="20"/>
                              </w:rPr>
                              <w:t xml:space="preserve"> </w:t>
                            </w:r>
                            <w:r w:rsidR="002B3985" w:rsidRPr="00306235">
                              <w:rPr>
                                <w:rFonts w:ascii="Microsoft YaHei Light" w:eastAsia="Microsoft YaHei Light" w:hAnsi="Microsoft YaHei Light"/>
                                <w:b/>
                                <w:sz w:val="20"/>
                                <w:szCs w:val="20"/>
                              </w:rPr>
                              <w:t xml:space="preserve"> (KOOV)</w:t>
                            </w:r>
                          </w:p>
                          <w:p w:rsidR="001E4637" w:rsidRPr="00306235" w:rsidRDefault="006F6A45" w:rsidP="00306235">
                            <w:pPr>
                              <w:contextualSpacing/>
                              <w:jc w:val="center"/>
                              <w:rPr>
                                <w:rFonts w:ascii="Microsoft YaHei Light" w:eastAsia="Microsoft YaHei Light" w:hAnsi="Microsoft YaHei Light"/>
                                <w:i/>
                                <w:sz w:val="16"/>
                                <w:szCs w:val="16"/>
                              </w:rPr>
                            </w:pPr>
                            <w:r w:rsidRPr="00306235">
                              <w:rPr>
                                <w:rFonts w:ascii="Microsoft YaHei Light" w:eastAsia="Microsoft YaHei Light" w:hAnsi="Microsoft YaHei Light"/>
                                <w:i/>
                                <w:sz w:val="16"/>
                                <w:szCs w:val="16"/>
                              </w:rPr>
                              <w:t>s</w:t>
                            </w:r>
                            <w:r w:rsidR="00082466" w:rsidRPr="00306235">
                              <w:rPr>
                                <w:rFonts w:ascii="Microsoft YaHei Light" w:eastAsia="Microsoft YaHei Light" w:hAnsi="Microsoft YaHei Light"/>
                                <w:i/>
                                <w:sz w:val="16"/>
                                <w:szCs w:val="16"/>
                              </w:rPr>
                              <w:t>e</w:t>
                            </w:r>
                            <w:r w:rsidR="002B3985" w:rsidRPr="00306235">
                              <w:rPr>
                                <w:rFonts w:ascii="Microsoft YaHei Light" w:eastAsia="Microsoft YaHei Light" w:hAnsi="Microsoft YaHei Light"/>
                                <w:i/>
                                <w:sz w:val="16"/>
                                <w:szCs w:val="16"/>
                              </w:rPr>
                              <w:t>ptember 2019 -</w:t>
                            </w:r>
                            <w:r w:rsidR="00082466" w:rsidRPr="00306235">
                              <w:rPr>
                                <w:rFonts w:ascii="Microsoft YaHei Light" w:eastAsia="Microsoft YaHei Light" w:hAnsi="Microsoft YaHei Light"/>
                                <w:i/>
                                <w:sz w:val="16"/>
                                <w:szCs w:val="16"/>
                              </w:rPr>
                              <w:t xml:space="preserve"> </w:t>
                            </w:r>
                            <w:r w:rsidR="002B3985" w:rsidRPr="00306235">
                              <w:rPr>
                                <w:rFonts w:ascii="Microsoft YaHei Light" w:eastAsia="Microsoft YaHei Light" w:hAnsi="Microsoft YaHei Light"/>
                                <w:i/>
                                <w:sz w:val="16"/>
                                <w:szCs w:val="16"/>
                              </w:rPr>
                              <w:t>december</w:t>
                            </w:r>
                            <w:r w:rsidR="00082466" w:rsidRPr="00306235">
                              <w:rPr>
                                <w:rFonts w:ascii="Microsoft YaHei Light" w:eastAsia="Microsoft YaHei Light" w:hAnsi="Microsoft YaHei Light"/>
                                <w:i/>
                                <w:sz w:val="16"/>
                                <w:szCs w:val="16"/>
                              </w:rPr>
                              <w:t xml:space="preserve"> 2021</w:t>
                            </w:r>
                          </w:p>
                          <w:p w:rsidR="002B3985" w:rsidRPr="00306235" w:rsidRDefault="002B3985" w:rsidP="00644728">
                            <w:pPr>
                              <w:contextualSpacing/>
                              <w:rPr>
                                <w:rFonts w:ascii="Microsoft YaHei Light" w:eastAsia="Microsoft YaHei Light" w:hAnsi="Microsoft YaHei Light"/>
                                <w:color w:val="385623" w:themeColor="accent6" w:themeShade="80"/>
                                <w:sz w:val="16"/>
                                <w:szCs w:val="16"/>
                              </w:rPr>
                            </w:pPr>
                          </w:p>
                          <w:p w:rsidR="00644728" w:rsidRPr="00306235" w:rsidRDefault="002B3985" w:rsidP="00306235">
                            <w:pPr>
                              <w:spacing w:after="80" w:line="240" w:lineRule="auto"/>
                              <w:contextualSpacing/>
                              <w:jc w:val="center"/>
                              <w:rPr>
                                <w:rFonts w:ascii="Microsoft YaHei Light" w:eastAsia="Microsoft YaHei Light" w:hAnsi="Microsoft YaHei Light"/>
                                <w:sz w:val="24"/>
                                <w:szCs w:val="24"/>
                              </w:rPr>
                            </w:pPr>
                            <w:r w:rsidRPr="00306235">
                              <w:rPr>
                                <w:rFonts w:ascii="Microsoft YaHei Light" w:eastAsia="Microsoft YaHei Light" w:hAnsi="Microsoft YaHei Light"/>
                                <w:color w:val="385623" w:themeColor="accent6" w:themeShade="80"/>
                                <w:sz w:val="20"/>
                                <w:szCs w:val="20"/>
                              </w:rPr>
                              <w:t xml:space="preserve">Het </w:t>
                            </w:r>
                            <w:r w:rsidR="001E4637" w:rsidRPr="00306235">
                              <w:rPr>
                                <w:rFonts w:ascii="Microsoft YaHei Light" w:eastAsia="Microsoft YaHei Light" w:hAnsi="Microsoft YaHei Light"/>
                                <w:color w:val="385623" w:themeColor="accent6" w:themeShade="80"/>
                                <w:sz w:val="20"/>
                                <w:szCs w:val="20"/>
                              </w:rPr>
                              <w:t>PON ontwikkelt e</w:t>
                            </w:r>
                            <w:r w:rsidR="00AE696C" w:rsidRPr="00306235">
                              <w:rPr>
                                <w:rFonts w:ascii="Microsoft YaHei Light" w:eastAsia="Microsoft YaHei Light" w:hAnsi="Microsoft YaHei Light"/>
                                <w:color w:val="385623" w:themeColor="accent6" w:themeShade="80"/>
                                <w:sz w:val="20"/>
                                <w:szCs w:val="20"/>
                              </w:rPr>
                              <w:t>en l</w:t>
                            </w:r>
                            <w:r w:rsidRPr="00306235">
                              <w:rPr>
                                <w:rFonts w:ascii="Microsoft YaHei Light" w:eastAsia="Microsoft YaHei Light" w:hAnsi="Microsoft YaHei Light"/>
                                <w:color w:val="385623" w:themeColor="accent6" w:themeShade="80"/>
                                <w:sz w:val="20"/>
                                <w:szCs w:val="20"/>
                              </w:rPr>
                              <w:t xml:space="preserve">andelijk basismodel </w:t>
                            </w:r>
                            <w:r w:rsidR="00D21CC8" w:rsidRPr="00306235">
                              <w:rPr>
                                <w:rFonts w:ascii="Microsoft YaHei Light" w:eastAsia="Microsoft YaHei Light" w:hAnsi="Microsoft YaHei Light"/>
                                <w:color w:val="385623" w:themeColor="accent6" w:themeShade="80"/>
                                <w:sz w:val="20"/>
                                <w:szCs w:val="20"/>
                              </w:rPr>
                              <w:t xml:space="preserve">voor een </w:t>
                            </w:r>
                            <w:r w:rsidR="00644728" w:rsidRPr="00306235">
                              <w:rPr>
                                <w:rFonts w:ascii="Microsoft YaHei Light" w:eastAsia="Microsoft YaHei Light" w:hAnsi="Microsoft YaHei Light"/>
                                <w:color w:val="385623" w:themeColor="accent6" w:themeShade="80"/>
                                <w:sz w:val="20"/>
                                <w:szCs w:val="20"/>
                              </w:rPr>
                              <w:t>keten/netwerk aanpak van volwassenen met overgewicht en obesitas.</w:t>
                            </w:r>
                            <w:r w:rsidRPr="00306235">
                              <w:rPr>
                                <w:rFonts w:ascii="Microsoft YaHei Light" w:eastAsia="Microsoft YaHei Light" w:hAnsi="Microsoft YaHei Light"/>
                                <w:color w:val="385623" w:themeColor="accent6" w:themeShade="80"/>
                                <w:sz w:val="20"/>
                                <w:szCs w:val="20"/>
                              </w:rPr>
                              <w:t xml:space="preserve"> Hierin werkt het PON samen met een aantal (4-7) gemeenten.</w:t>
                            </w:r>
                            <w:r w:rsidR="00606C7A" w:rsidRPr="00306235">
                              <w:rPr>
                                <w:rFonts w:ascii="Microsoft YaHei Light" w:eastAsia="Microsoft YaHei Light" w:hAnsi="Microsoft YaHei Light"/>
                                <w:color w:val="385623" w:themeColor="accent6" w:themeShade="80"/>
                                <w:sz w:val="20"/>
                                <w:szCs w:val="20"/>
                              </w:rPr>
                              <w:t xml:space="preserve"> </w:t>
                            </w:r>
                            <w:r w:rsidRPr="00306235">
                              <w:rPr>
                                <w:rFonts w:ascii="Microsoft YaHei Light" w:eastAsia="Microsoft YaHei Light" w:hAnsi="Microsoft YaHei Light"/>
                                <w:color w:val="385623" w:themeColor="accent6" w:themeShade="80"/>
                                <w:sz w:val="20"/>
                                <w:szCs w:val="20"/>
                              </w:rPr>
                              <w:t xml:space="preserve">Rotterdam is hierin koploper. </w:t>
                            </w:r>
                            <w:r w:rsidR="00D21CC8" w:rsidRPr="00306235">
                              <w:rPr>
                                <w:rFonts w:ascii="Microsoft YaHei Light" w:eastAsia="Microsoft YaHei Light" w:hAnsi="Microsoft YaHei Light"/>
                                <w:color w:val="385623" w:themeColor="accent6" w:themeShade="80"/>
                                <w:sz w:val="20"/>
                                <w:szCs w:val="20"/>
                              </w:rPr>
                              <w:t>De ketenaanpak zorgt voor nauwe aansluiti</w:t>
                            </w:r>
                            <w:r w:rsidR="00356812">
                              <w:rPr>
                                <w:rFonts w:ascii="Microsoft YaHei Light" w:eastAsia="Microsoft YaHei Light" w:hAnsi="Microsoft YaHei Light"/>
                                <w:color w:val="385623" w:themeColor="accent6" w:themeShade="80"/>
                                <w:sz w:val="20"/>
                                <w:szCs w:val="20"/>
                              </w:rPr>
                              <w:t>ng en verbinding tussen het (para)medisch</w:t>
                            </w:r>
                            <w:r w:rsidR="00D21CC8" w:rsidRPr="00306235">
                              <w:rPr>
                                <w:rFonts w:ascii="Microsoft YaHei Light" w:eastAsia="Microsoft YaHei Light" w:hAnsi="Microsoft YaHei Light"/>
                                <w:color w:val="385623" w:themeColor="accent6" w:themeShade="80"/>
                                <w:sz w:val="20"/>
                                <w:szCs w:val="20"/>
                              </w:rPr>
                              <w:t>- en sociale domein.</w:t>
                            </w:r>
                            <w:r w:rsidR="00D21CC8" w:rsidRPr="00306235">
                              <w:rPr>
                                <w:sz w:val="20"/>
                                <w:szCs w:val="20"/>
                              </w:rPr>
                              <w:t xml:space="preserve"> </w:t>
                            </w:r>
                            <w:r w:rsidR="00D21CC8" w:rsidRPr="00306235">
                              <w:rPr>
                                <w:rFonts w:ascii="Microsoft YaHei Light" w:eastAsia="Microsoft YaHei Light" w:hAnsi="Microsoft YaHei Light"/>
                                <w:color w:val="385623" w:themeColor="accent6" w:themeShade="80"/>
                                <w:sz w:val="20"/>
                                <w:szCs w:val="20"/>
                              </w:rPr>
                              <w:t>De GLI (Gecombineerde Leefstijl Interventie) is een onderdeel van de keten.</w:t>
                            </w:r>
                          </w:p>
                          <w:p w:rsidR="00644728" w:rsidRPr="00306235" w:rsidRDefault="00644728" w:rsidP="00644728">
                            <w:pPr>
                              <w:rPr>
                                <w:rFonts w:ascii="Microsoft YaHei Light" w:eastAsia="Microsoft YaHei Light" w:hAnsi="Microsoft YaHei Light"/>
                                <w:sz w:val="16"/>
                                <w:szCs w:val="16"/>
                              </w:rPr>
                            </w:pPr>
                          </w:p>
                          <w:p w:rsidR="00742485" w:rsidRPr="00306235" w:rsidRDefault="00742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25pt;margin-top:17.7pt;width:189pt;height:26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" filled="f" strokecolor="#538135 [2409]">
                <v:textbox>
                  <w:txbxContent>
                    <w:p w:rsidR="006F6A45" w:rsidRPr="00306235" w:rsidRDefault="002F376E" w:rsidP="00306235">
                      <w:pPr>
                        <w:contextualSpacing/>
                        <w:jc w:val="center"/>
                        <w:rPr>
                          <w:rFonts w:ascii="Microsoft YaHei Light" w:eastAsia="Microsoft YaHei Light" w:hAnsi="Microsoft YaHei Light"/>
                          <w:b/>
                          <w:sz w:val="20"/>
                          <w:szCs w:val="20"/>
                        </w:rPr>
                      </w:pPr>
                      <w:r w:rsidRPr="00306235">
                        <w:rPr>
                          <w:rFonts w:ascii="Microsoft YaHei Light" w:eastAsia="Microsoft YaHei Light" w:hAnsi="Microsoft YaHei Light"/>
                          <w:b/>
                          <w:sz w:val="20"/>
                          <w:szCs w:val="20"/>
                        </w:rPr>
                        <w:t>Ketenaanpak Overgewicht en Obesitas Volwassenen</w:t>
                      </w:r>
                      <w:r w:rsidR="006F6A45" w:rsidRPr="00306235">
                        <w:rPr>
                          <w:rFonts w:ascii="Microsoft YaHei Light" w:eastAsia="Microsoft YaHei Light" w:hAnsi="Microsoft YaHei Light"/>
                          <w:b/>
                          <w:sz w:val="20"/>
                          <w:szCs w:val="20"/>
                        </w:rPr>
                        <w:t xml:space="preserve"> </w:t>
                      </w:r>
                      <w:r w:rsidR="002B3985" w:rsidRPr="00306235">
                        <w:rPr>
                          <w:rFonts w:ascii="Microsoft YaHei Light" w:eastAsia="Microsoft YaHei Light" w:hAnsi="Microsoft YaHei Light"/>
                          <w:b/>
                          <w:sz w:val="20"/>
                          <w:szCs w:val="20"/>
                        </w:rPr>
                        <w:t xml:space="preserve"> (KOOV)</w:t>
                      </w:r>
                    </w:p>
                    <w:p w:rsidR="001E4637" w:rsidRPr="00306235" w:rsidRDefault="006F6A45" w:rsidP="00306235">
                      <w:pPr>
                        <w:contextualSpacing/>
                        <w:jc w:val="center"/>
                        <w:rPr>
                          <w:rFonts w:ascii="Microsoft YaHei Light" w:eastAsia="Microsoft YaHei Light" w:hAnsi="Microsoft YaHei Light"/>
                          <w:i/>
                          <w:sz w:val="16"/>
                          <w:szCs w:val="16"/>
                        </w:rPr>
                      </w:pPr>
                      <w:r w:rsidRPr="00306235">
                        <w:rPr>
                          <w:rFonts w:ascii="Microsoft YaHei Light" w:eastAsia="Microsoft YaHei Light" w:hAnsi="Microsoft YaHei Light"/>
                          <w:i/>
                          <w:sz w:val="16"/>
                          <w:szCs w:val="16"/>
                        </w:rPr>
                        <w:t>s</w:t>
                      </w:r>
                      <w:r w:rsidR="00082466" w:rsidRPr="00306235">
                        <w:rPr>
                          <w:rFonts w:ascii="Microsoft YaHei Light" w:eastAsia="Microsoft YaHei Light" w:hAnsi="Microsoft YaHei Light"/>
                          <w:i/>
                          <w:sz w:val="16"/>
                          <w:szCs w:val="16"/>
                        </w:rPr>
                        <w:t>e</w:t>
                      </w:r>
                      <w:r w:rsidR="002B3985" w:rsidRPr="00306235">
                        <w:rPr>
                          <w:rFonts w:ascii="Microsoft YaHei Light" w:eastAsia="Microsoft YaHei Light" w:hAnsi="Microsoft YaHei Light"/>
                          <w:i/>
                          <w:sz w:val="16"/>
                          <w:szCs w:val="16"/>
                        </w:rPr>
                        <w:t>ptember 2019 -</w:t>
                      </w:r>
                      <w:r w:rsidR="00082466" w:rsidRPr="00306235">
                        <w:rPr>
                          <w:rFonts w:ascii="Microsoft YaHei Light" w:eastAsia="Microsoft YaHei Light" w:hAnsi="Microsoft YaHei Light"/>
                          <w:i/>
                          <w:sz w:val="16"/>
                          <w:szCs w:val="16"/>
                        </w:rPr>
                        <w:t xml:space="preserve"> </w:t>
                      </w:r>
                      <w:r w:rsidR="002B3985" w:rsidRPr="00306235">
                        <w:rPr>
                          <w:rFonts w:ascii="Microsoft YaHei Light" w:eastAsia="Microsoft YaHei Light" w:hAnsi="Microsoft YaHei Light"/>
                          <w:i/>
                          <w:sz w:val="16"/>
                          <w:szCs w:val="16"/>
                        </w:rPr>
                        <w:t>december</w:t>
                      </w:r>
                      <w:r w:rsidR="00082466" w:rsidRPr="00306235">
                        <w:rPr>
                          <w:rFonts w:ascii="Microsoft YaHei Light" w:eastAsia="Microsoft YaHei Light" w:hAnsi="Microsoft YaHei Light"/>
                          <w:i/>
                          <w:sz w:val="16"/>
                          <w:szCs w:val="16"/>
                        </w:rPr>
                        <w:t xml:space="preserve"> 2021</w:t>
                      </w:r>
                    </w:p>
                    <w:p w:rsidR="002B3985" w:rsidRPr="00306235" w:rsidRDefault="002B3985" w:rsidP="00644728">
                      <w:pPr>
                        <w:contextualSpacing/>
                        <w:rPr>
                          <w:rFonts w:ascii="Microsoft YaHei Light" w:eastAsia="Microsoft YaHei Light" w:hAnsi="Microsoft YaHei Light"/>
                          <w:color w:val="385623" w:themeColor="accent6" w:themeShade="80"/>
                          <w:sz w:val="16"/>
                          <w:szCs w:val="16"/>
                        </w:rPr>
                      </w:pPr>
                    </w:p>
                    <w:p w:rsidR="00644728" w:rsidRPr="00306235" w:rsidRDefault="002B3985" w:rsidP="00306235">
                      <w:pPr>
                        <w:spacing w:after="80" w:line="240" w:lineRule="auto"/>
                        <w:contextualSpacing/>
                        <w:jc w:val="center"/>
                        <w:rPr>
                          <w:rFonts w:ascii="Microsoft YaHei Light" w:eastAsia="Microsoft YaHei Light" w:hAnsi="Microsoft YaHei Light"/>
                          <w:sz w:val="24"/>
                          <w:szCs w:val="24"/>
                        </w:rPr>
                      </w:pPr>
                      <w:r w:rsidRPr="00306235">
                        <w:rPr>
                          <w:rFonts w:ascii="Microsoft YaHei Light" w:eastAsia="Microsoft YaHei Light" w:hAnsi="Microsoft YaHei Light"/>
                          <w:color w:val="385623" w:themeColor="accent6" w:themeShade="80"/>
                          <w:sz w:val="20"/>
                          <w:szCs w:val="20"/>
                        </w:rPr>
                        <w:t xml:space="preserve">Het </w:t>
                      </w:r>
                      <w:r w:rsidR="001E4637" w:rsidRPr="00306235">
                        <w:rPr>
                          <w:rFonts w:ascii="Microsoft YaHei Light" w:eastAsia="Microsoft YaHei Light" w:hAnsi="Microsoft YaHei Light"/>
                          <w:color w:val="385623" w:themeColor="accent6" w:themeShade="80"/>
                          <w:sz w:val="20"/>
                          <w:szCs w:val="20"/>
                        </w:rPr>
                        <w:t>PON ontwikkelt e</w:t>
                      </w:r>
                      <w:r w:rsidR="00AE696C" w:rsidRPr="00306235">
                        <w:rPr>
                          <w:rFonts w:ascii="Microsoft YaHei Light" w:eastAsia="Microsoft YaHei Light" w:hAnsi="Microsoft YaHei Light"/>
                          <w:color w:val="385623" w:themeColor="accent6" w:themeShade="80"/>
                          <w:sz w:val="20"/>
                          <w:szCs w:val="20"/>
                        </w:rPr>
                        <w:t>en l</w:t>
                      </w:r>
                      <w:r w:rsidRPr="00306235">
                        <w:rPr>
                          <w:rFonts w:ascii="Microsoft YaHei Light" w:eastAsia="Microsoft YaHei Light" w:hAnsi="Microsoft YaHei Light"/>
                          <w:color w:val="385623" w:themeColor="accent6" w:themeShade="80"/>
                          <w:sz w:val="20"/>
                          <w:szCs w:val="20"/>
                        </w:rPr>
                        <w:t xml:space="preserve">andelijk basismodel </w:t>
                      </w:r>
                      <w:r w:rsidR="00D21CC8" w:rsidRPr="00306235">
                        <w:rPr>
                          <w:rFonts w:ascii="Microsoft YaHei Light" w:eastAsia="Microsoft YaHei Light" w:hAnsi="Microsoft YaHei Light"/>
                          <w:color w:val="385623" w:themeColor="accent6" w:themeShade="80"/>
                          <w:sz w:val="20"/>
                          <w:szCs w:val="20"/>
                        </w:rPr>
                        <w:t xml:space="preserve">voor een </w:t>
                      </w:r>
                      <w:r w:rsidR="00644728" w:rsidRPr="00306235">
                        <w:rPr>
                          <w:rFonts w:ascii="Microsoft YaHei Light" w:eastAsia="Microsoft YaHei Light" w:hAnsi="Microsoft YaHei Light"/>
                          <w:color w:val="385623" w:themeColor="accent6" w:themeShade="80"/>
                          <w:sz w:val="20"/>
                          <w:szCs w:val="20"/>
                        </w:rPr>
                        <w:t>keten/netwerk aanpak van volwassenen met overgewicht en obesitas.</w:t>
                      </w:r>
                      <w:r w:rsidRPr="00306235">
                        <w:rPr>
                          <w:rFonts w:ascii="Microsoft YaHei Light" w:eastAsia="Microsoft YaHei Light" w:hAnsi="Microsoft YaHei Light"/>
                          <w:color w:val="385623" w:themeColor="accent6" w:themeShade="80"/>
                          <w:sz w:val="20"/>
                          <w:szCs w:val="20"/>
                        </w:rPr>
                        <w:t xml:space="preserve"> Hierin werkt het PON samen met een aantal (4-7) gemeenten.</w:t>
                      </w:r>
                      <w:r w:rsidR="00606C7A" w:rsidRPr="00306235">
                        <w:rPr>
                          <w:rFonts w:ascii="Microsoft YaHei Light" w:eastAsia="Microsoft YaHei Light" w:hAnsi="Microsoft YaHei Light"/>
                          <w:color w:val="385623" w:themeColor="accent6" w:themeShade="80"/>
                          <w:sz w:val="20"/>
                          <w:szCs w:val="20"/>
                        </w:rPr>
                        <w:t xml:space="preserve"> </w:t>
                      </w:r>
                      <w:r w:rsidRPr="00306235">
                        <w:rPr>
                          <w:rFonts w:ascii="Microsoft YaHei Light" w:eastAsia="Microsoft YaHei Light" w:hAnsi="Microsoft YaHei Light"/>
                          <w:color w:val="385623" w:themeColor="accent6" w:themeShade="80"/>
                          <w:sz w:val="20"/>
                          <w:szCs w:val="20"/>
                        </w:rPr>
                        <w:t xml:space="preserve">Rotterdam is hierin koploper. </w:t>
                      </w:r>
                      <w:r w:rsidR="00D21CC8" w:rsidRPr="00306235">
                        <w:rPr>
                          <w:rFonts w:ascii="Microsoft YaHei Light" w:eastAsia="Microsoft YaHei Light" w:hAnsi="Microsoft YaHei Light"/>
                          <w:color w:val="385623" w:themeColor="accent6" w:themeShade="80"/>
                          <w:sz w:val="20"/>
                          <w:szCs w:val="20"/>
                        </w:rPr>
                        <w:t>De ketenaanpak zorgt voor nauwe aansluiti</w:t>
                      </w:r>
                      <w:r w:rsidR="00356812">
                        <w:rPr>
                          <w:rFonts w:ascii="Microsoft YaHei Light" w:eastAsia="Microsoft YaHei Light" w:hAnsi="Microsoft YaHei Light"/>
                          <w:color w:val="385623" w:themeColor="accent6" w:themeShade="80"/>
                          <w:sz w:val="20"/>
                          <w:szCs w:val="20"/>
                        </w:rPr>
                        <w:t>ng en verbinding tussen het (para)medisch</w:t>
                      </w:r>
                      <w:r w:rsidR="00D21CC8" w:rsidRPr="00306235">
                        <w:rPr>
                          <w:rFonts w:ascii="Microsoft YaHei Light" w:eastAsia="Microsoft YaHei Light" w:hAnsi="Microsoft YaHei Light"/>
                          <w:color w:val="385623" w:themeColor="accent6" w:themeShade="80"/>
                          <w:sz w:val="20"/>
                          <w:szCs w:val="20"/>
                        </w:rPr>
                        <w:t>- en sociale domein.</w:t>
                      </w:r>
                      <w:r w:rsidR="00D21CC8" w:rsidRPr="00306235">
                        <w:rPr>
                          <w:sz w:val="20"/>
                          <w:szCs w:val="20"/>
                        </w:rPr>
                        <w:t xml:space="preserve"> </w:t>
                      </w:r>
                      <w:r w:rsidR="00D21CC8" w:rsidRPr="00306235">
                        <w:rPr>
                          <w:rFonts w:ascii="Microsoft YaHei Light" w:eastAsia="Microsoft YaHei Light" w:hAnsi="Microsoft YaHei Light"/>
                          <w:color w:val="385623" w:themeColor="accent6" w:themeShade="80"/>
                          <w:sz w:val="20"/>
                          <w:szCs w:val="20"/>
                        </w:rPr>
                        <w:t>De GLI (Gecombineerde Leefstijl Interventie) is een onderdeel van de keten.</w:t>
                      </w:r>
                    </w:p>
                    <w:p w:rsidR="00644728" w:rsidRPr="00306235" w:rsidRDefault="00644728" w:rsidP="00644728">
                      <w:pPr>
                        <w:rPr>
                          <w:rFonts w:ascii="Microsoft YaHei Light" w:eastAsia="Microsoft YaHei Light" w:hAnsi="Microsoft YaHei Light"/>
                          <w:sz w:val="16"/>
                          <w:szCs w:val="16"/>
                        </w:rPr>
                      </w:pPr>
                    </w:p>
                    <w:p w:rsidR="00742485" w:rsidRPr="00306235" w:rsidRDefault="00742485"/>
                  </w:txbxContent>
                </v:textbox>
                <w10:wrap type="square" anchorx="margin"/>
              </v:shape>
            </w:pict>
          </mc:Fallback>
        </mc:AlternateContent>
      </w:r>
      <w:r w:rsidR="00984172">
        <w:rPr>
          <w:lang w:val="nl-NL"/>
        </w:rPr>
        <w:t xml:space="preserve">           </w:t>
      </w:r>
    </w:p>
    <w:p w:rsidR="00AB0EC2" w:rsidRPr="00D21CC8" w:rsidRDefault="00B5523C" w:rsidP="00984172">
      <w:pPr>
        <w:pStyle w:val="Normaalweb"/>
        <w:overflowPunct w:val="0"/>
        <w:spacing w:before="0" w:beforeAutospacing="0" w:after="0" w:afterAutospacing="0"/>
        <w:rPr>
          <w:sz w:val="18"/>
          <w:szCs w:val="18"/>
          <w:lang w:val="nl-NL"/>
        </w:rPr>
      </w:pPr>
      <w:r>
        <w:rPr>
          <w:noProof/>
        </w:rPr>
        <mc:AlternateContent>
          <mc:Choice Requires="wps">
            <w:drawing>
              <wp:anchor distT="0" distB="0" distL="114300" distR="114300" simplePos="0" relativeHeight="251678720" behindDoc="0" locked="0" layoutInCell="1" allowOverlap="1" wp14:anchorId="49CE2F8B" wp14:editId="0602CF33">
                <wp:simplePos x="0" y="0"/>
                <wp:positionH relativeFrom="column">
                  <wp:posOffset>2209800</wp:posOffset>
                </wp:positionH>
                <wp:positionV relativeFrom="paragraph">
                  <wp:posOffset>1408430</wp:posOffset>
                </wp:positionV>
                <wp:extent cx="496250" cy="1250379"/>
                <wp:effectExtent l="0" t="53340" r="3175" b="22225"/>
                <wp:wrapNone/>
                <wp:docPr id="30" name="Curved Left Arrow 11"/>
                <wp:cNvGraphicFramePr/>
                <a:graphic xmlns:a="http://schemas.openxmlformats.org/drawingml/2006/main">
                  <a:graphicData uri="http://schemas.microsoft.com/office/word/2010/wordprocessingShape">
                    <wps:wsp>
                      <wps:cNvSpPr/>
                      <wps:spPr>
                        <a:xfrm rot="5561264">
                          <a:off x="0" y="0"/>
                          <a:ext cx="496250" cy="1250379"/>
                        </a:xfrm>
                        <a:prstGeom prst="curvedLeftArrow">
                          <a:avLst>
                            <a:gd name="adj1" fmla="val 23517"/>
                            <a:gd name="adj2" fmla="val 50000"/>
                            <a:gd name="adj3" fmla="val 48873"/>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D85E5" id="Curved Left Arrow 11" o:spid="_x0000_s1026" type="#_x0000_t103" style="position:absolute;margin-left:174pt;margin-top:110.9pt;width:39.05pt;height:98.45pt;rotation:607438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" adj="17314,20465,10557" fillcolor="#70ad47 [3209]" strokecolor="#375623 [1609]" strokeweight="1pt"/>
            </w:pict>
          </mc:Fallback>
        </mc:AlternateContent>
      </w:r>
      <w:r>
        <w:rPr>
          <w:noProof/>
        </w:rPr>
        <mc:AlternateContent>
          <mc:Choice Requires="wps">
            <w:drawing>
              <wp:anchor distT="0" distB="0" distL="114300" distR="114300" simplePos="0" relativeHeight="251680768" behindDoc="0" locked="0" layoutInCell="1" allowOverlap="1" wp14:anchorId="49CE2F8B" wp14:editId="0602CF33">
                <wp:simplePos x="0" y="0"/>
                <wp:positionH relativeFrom="column">
                  <wp:posOffset>5105400</wp:posOffset>
                </wp:positionH>
                <wp:positionV relativeFrom="paragraph">
                  <wp:posOffset>1867535</wp:posOffset>
                </wp:positionV>
                <wp:extent cx="496250" cy="1250379"/>
                <wp:effectExtent l="266700" t="0" r="56515" b="0"/>
                <wp:wrapNone/>
                <wp:docPr id="31" name="Curved Left Arrow 11"/>
                <wp:cNvGraphicFramePr/>
                <a:graphic xmlns:a="http://schemas.openxmlformats.org/drawingml/2006/main">
                  <a:graphicData uri="http://schemas.microsoft.com/office/word/2010/wordprocessingShape">
                    <wps:wsp>
                      <wps:cNvSpPr/>
                      <wps:spPr>
                        <a:xfrm rot="20114916">
                          <a:off x="0" y="0"/>
                          <a:ext cx="496250" cy="1250379"/>
                        </a:xfrm>
                        <a:prstGeom prst="curvedLeftArrow">
                          <a:avLst>
                            <a:gd name="adj1" fmla="val 23517"/>
                            <a:gd name="adj2" fmla="val 50000"/>
                            <a:gd name="adj3" fmla="val 48873"/>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E0F1D" id="Curved Left Arrow 11" o:spid="_x0000_s1026" type="#_x0000_t103" style="position:absolute;margin-left:402pt;margin-top:147.05pt;width:39.05pt;height:98.45pt;rotation:-162210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" adj="17314,20465,10557" fillcolor="#70ad47 [3209]" strokecolor="#375623 [1609]" strokeweight="1pt"/>
            </w:pict>
          </mc:Fallback>
        </mc:AlternateContent>
      </w:r>
      <w:r w:rsidR="00984172" w:rsidRPr="002F376E">
        <w:rPr>
          <w:rFonts w:ascii="Microsoft YaHei Light" w:eastAsia="Microsoft YaHei Light" w:hAnsi="Microsoft YaHei Light"/>
          <w:noProof/>
          <w:color w:val="385623" w:themeColor="accent6" w:themeShade="80"/>
        </w:rPr>
        <mc:AlternateContent>
          <mc:Choice Requires="wps">
            <w:drawing>
              <wp:anchor distT="45720" distB="45720" distL="114300" distR="114300" simplePos="0" relativeHeight="251665408" behindDoc="0" locked="0" layoutInCell="1" allowOverlap="1">
                <wp:simplePos x="0" y="0"/>
                <wp:positionH relativeFrom="page">
                  <wp:posOffset>7486650</wp:posOffset>
                </wp:positionH>
                <wp:positionV relativeFrom="paragraph">
                  <wp:posOffset>386715</wp:posOffset>
                </wp:positionV>
                <wp:extent cx="2333625" cy="2552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552700"/>
                        </a:xfrm>
                        <a:prstGeom prst="rect">
                          <a:avLst/>
                        </a:prstGeom>
                        <a:noFill/>
                        <a:ln w="9525">
                          <a:solidFill>
                            <a:schemeClr val="accent6">
                              <a:lumMod val="75000"/>
                            </a:schemeClr>
                          </a:solidFill>
                          <a:miter lim="800000"/>
                          <a:headEnd/>
                          <a:tailEnd/>
                        </a:ln>
                      </wps:spPr>
                      <wps:txbx>
                        <w:txbxContent>
                          <w:p w:rsidR="002B3985" w:rsidRPr="002B3985" w:rsidRDefault="002F376E" w:rsidP="00306235">
                            <w:pPr>
                              <w:jc w:val="center"/>
                              <w:rPr>
                                <w:rFonts w:ascii="Microsoft YaHei Light" w:eastAsia="Microsoft YaHei Light" w:hAnsi="Microsoft YaHei Light"/>
                                <w:i/>
                                <w:sz w:val="16"/>
                                <w:szCs w:val="16"/>
                              </w:rPr>
                            </w:pPr>
                            <w:r w:rsidRPr="00306235">
                              <w:rPr>
                                <w:rFonts w:ascii="Microsoft YaHei Light" w:eastAsia="Microsoft YaHei Light" w:hAnsi="Microsoft YaHei Light"/>
                                <w:b/>
                                <w:sz w:val="20"/>
                                <w:szCs w:val="20"/>
                              </w:rPr>
                              <w:t>Herziening ric</w:t>
                            </w:r>
                            <w:r w:rsidR="002B3985" w:rsidRPr="00306235">
                              <w:rPr>
                                <w:rFonts w:ascii="Microsoft YaHei Light" w:eastAsia="Microsoft YaHei Light" w:hAnsi="Microsoft YaHei Light"/>
                                <w:b/>
                                <w:sz w:val="20"/>
                                <w:szCs w:val="20"/>
                              </w:rPr>
                              <w:t>htlijn en z</w:t>
                            </w:r>
                            <w:r w:rsidR="002B0E90" w:rsidRPr="00306235">
                              <w:rPr>
                                <w:rFonts w:ascii="Microsoft YaHei Light" w:eastAsia="Microsoft YaHei Light" w:hAnsi="Microsoft YaHei Light"/>
                                <w:b/>
                                <w:sz w:val="20"/>
                                <w:szCs w:val="20"/>
                              </w:rPr>
                              <w:t>orgstandaard</w:t>
                            </w:r>
                            <w:r w:rsidR="00082466">
                              <w:rPr>
                                <w:rFonts w:ascii="Microsoft YaHei Light" w:eastAsia="Microsoft YaHei Light" w:hAnsi="Microsoft YaHei Light"/>
                                <w:b/>
                                <w:sz w:val="16"/>
                                <w:szCs w:val="16"/>
                              </w:rPr>
                              <w:t xml:space="preserve"> </w:t>
                            </w:r>
                            <w:r w:rsidR="00082466" w:rsidRPr="002B3985">
                              <w:rPr>
                                <w:rFonts w:ascii="Microsoft YaHei Light" w:eastAsia="Microsoft YaHei Light" w:hAnsi="Microsoft YaHei Light"/>
                                <w:i/>
                                <w:sz w:val="16"/>
                                <w:szCs w:val="16"/>
                              </w:rPr>
                              <w:t xml:space="preserve">september 2019– </w:t>
                            </w:r>
                            <w:r w:rsidR="002B3985">
                              <w:rPr>
                                <w:rFonts w:ascii="Microsoft YaHei Light" w:eastAsia="Microsoft YaHei Light" w:hAnsi="Microsoft YaHei Light"/>
                                <w:i/>
                                <w:sz w:val="16"/>
                                <w:szCs w:val="16"/>
                              </w:rPr>
                              <w:t>december</w:t>
                            </w:r>
                            <w:r w:rsidR="00082466" w:rsidRPr="002B3985">
                              <w:rPr>
                                <w:rFonts w:ascii="Microsoft YaHei Light" w:eastAsia="Microsoft YaHei Light" w:hAnsi="Microsoft YaHei Light"/>
                                <w:i/>
                                <w:sz w:val="16"/>
                                <w:szCs w:val="16"/>
                              </w:rPr>
                              <w:t xml:space="preserve"> 2022</w:t>
                            </w:r>
                          </w:p>
                          <w:p w:rsidR="002F376E" w:rsidRPr="00306235" w:rsidRDefault="00C47A11" w:rsidP="00306235">
                            <w:pPr>
                              <w:spacing w:after="80" w:line="240" w:lineRule="auto"/>
                              <w:jc w:val="center"/>
                              <w:rPr>
                                <w:rFonts w:ascii="Microsoft YaHei Light" w:eastAsia="Microsoft YaHei Light" w:hAnsi="Microsoft YaHei Light"/>
                                <w:sz w:val="20"/>
                                <w:szCs w:val="20"/>
                              </w:rPr>
                            </w:pPr>
                            <w:r w:rsidRPr="00306235">
                              <w:rPr>
                                <w:rFonts w:ascii="Microsoft YaHei Light" w:eastAsia="Microsoft YaHei Light" w:hAnsi="Microsoft YaHei Light"/>
                                <w:color w:val="385623" w:themeColor="accent6" w:themeShade="80"/>
                                <w:sz w:val="20"/>
                                <w:szCs w:val="20"/>
                              </w:rPr>
                              <w:t>Het PON en Care4Obesity herzien de</w:t>
                            </w:r>
                            <w:r w:rsidR="004B139C" w:rsidRPr="00306235">
                              <w:rPr>
                                <w:rFonts w:ascii="Microsoft YaHei Light" w:eastAsia="Microsoft YaHei Light" w:hAnsi="Microsoft YaHei Light"/>
                                <w:color w:val="385623" w:themeColor="accent6" w:themeShade="80"/>
                                <w:sz w:val="20"/>
                                <w:szCs w:val="20"/>
                              </w:rPr>
                              <w:t xml:space="preserve"> richtlijn </w:t>
                            </w:r>
                            <w:r w:rsidRPr="00306235">
                              <w:rPr>
                                <w:rFonts w:ascii="Microsoft YaHei Light" w:eastAsia="Microsoft YaHei Light" w:hAnsi="Microsoft YaHei Light"/>
                                <w:color w:val="385623" w:themeColor="accent6" w:themeShade="80"/>
                                <w:sz w:val="20"/>
                                <w:szCs w:val="20"/>
                              </w:rPr>
                              <w:t xml:space="preserve">en zorgstandaard </w:t>
                            </w:r>
                            <w:r w:rsidR="004B139C" w:rsidRPr="00306235">
                              <w:rPr>
                                <w:rFonts w:ascii="Microsoft YaHei Light" w:eastAsia="Microsoft YaHei Light" w:hAnsi="Microsoft YaHei Light"/>
                                <w:color w:val="385623" w:themeColor="accent6" w:themeShade="80"/>
                                <w:sz w:val="20"/>
                                <w:szCs w:val="20"/>
                              </w:rPr>
                              <w:t>overgewicht en obesitas</w:t>
                            </w:r>
                            <w:r w:rsidRPr="00306235">
                              <w:rPr>
                                <w:rFonts w:ascii="Microsoft YaHei Light" w:eastAsia="Microsoft YaHei Light" w:hAnsi="Microsoft YaHei Light"/>
                                <w:color w:val="385623" w:themeColor="accent6" w:themeShade="80"/>
                                <w:sz w:val="20"/>
                                <w:szCs w:val="20"/>
                              </w:rPr>
                              <w:t xml:space="preserve">. Het wordt een overkoepelende richtlijn waarin zowel </w:t>
                            </w:r>
                            <w:r w:rsidR="004B139C" w:rsidRPr="00306235">
                              <w:rPr>
                                <w:rFonts w:ascii="Microsoft YaHei Light" w:eastAsia="Microsoft YaHei Light" w:hAnsi="Microsoft YaHei Light"/>
                                <w:color w:val="385623" w:themeColor="accent6" w:themeShade="80"/>
                                <w:sz w:val="20"/>
                                <w:szCs w:val="20"/>
                              </w:rPr>
                              <w:t xml:space="preserve">kinderen </w:t>
                            </w:r>
                            <w:r w:rsidRPr="00306235">
                              <w:rPr>
                                <w:rFonts w:ascii="Microsoft YaHei Light" w:eastAsia="Microsoft YaHei Light" w:hAnsi="Microsoft YaHei Light"/>
                                <w:color w:val="385623" w:themeColor="accent6" w:themeShade="80"/>
                                <w:sz w:val="20"/>
                                <w:szCs w:val="20"/>
                              </w:rPr>
                              <w:t>als</w:t>
                            </w:r>
                            <w:r w:rsidR="004B139C" w:rsidRPr="00306235">
                              <w:rPr>
                                <w:rFonts w:ascii="Microsoft YaHei Light" w:eastAsia="Microsoft YaHei Light" w:hAnsi="Microsoft YaHei Light"/>
                                <w:color w:val="385623" w:themeColor="accent6" w:themeShade="80"/>
                                <w:sz w:val="20"/>
                                <w:szCs w:val="20"/>
                              </w:rPr>
                              <w:t xml:space="preserve"> volwassenen</w:t>
                            </w:r>
                            <w:r w:rsidRPr="00306235">
                              <w:rPr>
                                <w:rFonts w:ascii="Microsoft YaHei Light" w:eastAsia="Microsoft YaHei Light" w:hAnsi="Microsoft YaHei Light"/>
                                <w:color w:val="385623" w:themeColor="accent6" w:themeShade="80"/>
                                <w:sz w:val="20"/>
                                <w:szCs w:val="20"/>
                              </w:rPr>
                              <w:t xml:space="preserve"> worden meegenomen. </w:t>
                            </w:r>
                            <w:r w:rsidR="00A92A33" w:rsidRPr="00306235">
                              <w:rPr>
                                <w:rFonts w:ascii="Microsoft YaHei Light" w:eastAsia="Microsoft YaHei Light" w:hAnsi="Microsoft YaHei Light"/>
                                <w:color w:val="385623" w:themeColor="accent6" w:themeShade="80"/>
                                <w:sz w:val="20"/>
                                <w:szCs w:val="20"/>
                              </w:rPr>
                              <w:t>Het Kennisinstituut van de Federatie Medisch Specialisten</w:t>
                            </w:r>
                            <w:r w:rsidRPr="00306235">
                              <w:rPr>
                                <w:rFonts w:ascii="Microsoft YaHei Light" w:eastAsia="Microsoft YaHei Light" w:hAnsi="Microsoft YaHei Light"/>
                                <w:color w:val="385623" w:themeColor="accent6" w:themeShade="80"/>
                                <w:sz w:val="20"/>
                                <w:szCs w:val="20"/>
                              </w:rPr>
                              <w:t xml:space="preserve"> begeleidt de partijen hierin.</w:t>
                            </w:r>
                          </w:p>
                          <w:p w:rsidR="002F376E" w:rsidRPr="002F376E" w:rsidRDefault="002F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9.5pt;margin-top:30.45pt;width:183.75pt;height:20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" filled="f" strokecolor="#538135 [2409]">
                <v:textbox>
                  <w:txbxContent>
                    <w:p w:rsidR="002B3985" w:rsidRPr="002B3985" w:rsidRDefault="002F376E" w:rsidP="00306235">
                      <w:pPr>
                        <w:jc w:val="center"/>
                        <w:rPr>
                          <w:rFonts w:ascii="Microsoft YaHei Light" w:eastAsia="Microsoft YaHei Light" w:hAnsi="Microsoft YaHei Light"/>
                          <w:i/>
                          <w:sz w:val="16"/>
                          <w:szCs w:val="16"/>
                        </w:rPr>
                      </w:pPr>
                      <w:r w:rsidRPr="00306235">
                        <w:rPr>
                          <w:rFonts w:ascii="Microsoft YaHei Light" w:eastAsia="Microsoft YaHei Light" w:hAnsi="Microsoft YaHei Light"/>
                          <w:b/>
                          <w:sz w:val="20"/>
                          <w:szCs w:val="20"/>
                        </w:rPr>
                        <w:t>Herziening ric</w:t>
                      </w:r>
                      <w:r w:rsidR="002B3985" w:rsidRPr="00306235">
                        <w:rPr>
                          <w:rFonts w:ascii="Microsoft YaHei Light" w:eastAsia="Microsoft YaHei Light" w:hAnsi="Microsoft YaHei Light"/>
                          <w:b/>
                          <w:sz w:val="20"/>
                          <w:szCs w:val="20"/>
                        </w:rPr>
                        <w:t>htlijn en z</w:t>
                      </w:r>
                      <w:r w:rsidR="002B0E90" w:rsidRPr="00306235">
                        <w:rPr>
                          <w:rFonts w:ascii="Microsoft YaHei Light" w:eastAsia="Microsoft YaHei Light" w:hAnsi="Microsoft YaHei Light"/>
                          <w:b/>
                          <w:sz w:val="20"/>
                          <w:szCs w:val="20"/>
                        </w:rPr>
                        <w:t>orgstandaard</w:t>
                      </w:r>
                      <w:r w:rsidR="00082466">
                        <w:rPr>
                          <w:rFonts w:ascii="Microsoft YaHei Light" w:eastAsia="Microsoft YaHei Light" w:hAnsi="Microsoft YaHei Light"/>
                          <w:b/>
                          <w:sz w:val="16"/>
                          <w:szCs w:val="16"/>
                        </w:rPr>
                        <w:t xml:space="preserve"> </w:t>
                      </w:r>
                      <w:r w:rsidR="00082466" w:rsidRPr="002B3985">
                        <w:rPr>
                          <w:rFonts w:ascii="Microsoft YaHei Light" w:eastAsia="Microsoft YaHei Light" w:hAnsi="Microsoft YaHei Light"/>
                          <w:i/>
                          <w:sz w:val="16"/>
                          <w:szCs w:val="16"/>
                        </w:rPr>
                        <w:t xml:space="preserve">september 2019– </w:t>
                      </w:r>
                      <w:r w:rsidR="002B3985">
                        <w:rPr>
                          <w:rFonts w:ascii="Microsoft YaHei Light" w:eastAsia="Microsoft YaHei Light" w:hAnsi="Microsoft YaHei Light"/>
                          <w:i/>
                          <w:sz w:val="16"/>
                          <w:szCs w:val="16"/>
                        </w:rPr>
                        <w:t>december</w:t>
                      </w:r>
                      <w:r w:rsidR="00082466" w:rsidRPr="002B3985">
                        <w:rPr>
                          <w:rFonts w:ascii="Microsoft YaHei Light" w:eastAsia="Microsoft YaHei Light" w:hAnsi="Microsoft YaHei Light"/>
                          <w:i/>
                          <w:sz w:val="16"/>
                          <w:szCs w:val="16"/>
                        </w:rPr>
                        <w:t xml:space="preserve"> 2022</w:t>
                      </w:r>
                    </w:p>
                    <w:p w:rsidR="002F376E" w:rsidRPr="00306235" w:rsidRDefault="00C47A11" w:rsidP="00306235">
                      <w:pPr>
                        <w:spacing w:after="80" w:line="240" w:lineRule="auto"/>
                        <w:jc w:val="center"/>
                        <w:rPr>
                          <w:rFonts w:ascii="Microsoft YaHei Light" w:eastAsia="Microsoft YaHei Light" w:hAnsi="Microsoft YaHei Light"/>
                          <w:sz w:val="20"/>
                          <w:szCs w:val="20"/>
                        </w:rPr>
                      </w:pPr>
                      <w:r w:rsidRPr="00306235">
                        <w:rPr>
                          <w:rFonts w:ascii="Microsoft YaHei Light" w:eastAsia="Microsoft YaHei Light" w:hAnsi="Microsoft YaHei Light"/>
                          <w:color w:val="385623" w:themeColor="accent6" w:themeShade="80"/>
                          <w:sz w:val="20"/>
                          <w:szCs w:val="20"/>
                        </w:rPr>
                        <w:t>Het PON en Care4Obesity herzien de</w:t>
                      </w:r>
                      <w:r w:rsidR="004B139C" w:rsidRPr="00306235">
                        <w:rPr>
                          <w:rFonts w:ascii="Microsoft YaHei Light" w:eastAsia="Microsoft YaHei Light" w:hAnsi="Microsoft YaHei Light"/>
                          <w:color w:val="385623" w:themeColor="accent6" w:themeShade="80"/>
                          <w:sz w:val="20"/>
                          <w:szCs w:val="20"/>
                        </w:rPr>
                        <w:t xml:space="preserve"> richtlijn </w:t>
                      </w:r>
                      <w:r w:rsidRPr="00306235">
                        <w:rPr>
                          <w:rFonts w:ascii="Microsoft YaHei Light" w:eastAsia="Microsoft YaHei Light" w:hAnsi="Microsoft YaHei Light"/>
                          <w:color w:val="385623" w:themeColor="accent6" w:themeShade="80"/>
                          <w:sz w:val="20"/>
                          <w:szCs w:val="20"/>
                        </w:rPr>
                        <w:t xml:space="preserve">en zorgstandaard </w:t>
                      </w:r>
                      <w:r w:rsidR="004B139C" w:rsidRPr="00306235">
                        <w:rPr>
                          <w:rFonts w:ascii="Microsoft YaHei Light" w:eastAsia="Microsoft YaHei Light" w:hAnsi="Microsoft YaHei Light"/>
                          <w:color w:val="385623" w:themeColor="accent6" w:themeShade="80"/>
                          <w:sz w:val="20"/>
                          <w:szCs w:val="20"/>
                        </w:rPr>
                        <w:t>overgewicht en obesitas</w:t>
                      </w:r>
                      <w:r w:rsidRPr="00306235">
                        <w:rPr>
                          <w:rFonts w:ascii="Microsoft YaHei Light" w:eastAsia="Microsoft YaHei Light" w:hAnsi="Microsoft YaHei Light"/>
                          <w:color w:val="385623" w:themeColor="accent6" w:themeShade="80"/>
                          <w:sz w:val="20"/>
                          <w:szCs w:val="20"/>
                        </w:rPr>
                        <w:t xml:space="preserve">. Het wordt een overkoepelende richtlijn waarin zowel </w:t>
                      </w:r>
                      <w:r w:rsidR="004B139C" w:rsidRPr="00306235">
                        <w:rPr>
                          <w:rFonts w:ascii="Microsoft YaHei Light" w:eastAsia="Microsoft YaHei Light" w:hAnsi="Microsoft YaHei Light"/>
                          <w:color w:val="385623" w:themeColor="accent6" w:themeShade="80"/>
                          <w:sz w:val="20"/>
                          <w:szCs w:val="20"/>
                        </w:rPr>
                        <w:t xml:space="preserve">kinderen </w:t>
                      </w:r>
                      <w:r w:rsidRPr="00306235">
                        <w:rPr>
                          <w:rFonts w:ascii="Microsoft YaHei Light" w:eastAsia="Microsoft YaHei Light" w:hAnsi="Microsoft YaHei Light"/>
                          <w:color w:val="385623" w:themeColor="accent6" w:themeShade="80"/>
                          <w:sz w:val="20"/>
                          <w:szCs w:val="20"/>
                        </w:rPr>
                        <w:t>als</w:t>
                      </w:r>
                      <w:r w:rsidR="004B139C" w:rsidRPr="00306235">
                        <w:rPr>
                          <w:rFonts w:ascii="Microsoft YaHei Light" w:eastAsia="Microsoft YaHei Light" w:hAnsi="Microsoft YaHei Light"/>
                          <w:color w:val="385623" w:themeColor="accent6" w:themeShade="80"/>
                          <w:sz w:val="20"/>
                          <w:szCs w:val="20"/>
                        </w:rPr>
                        <w:t xml:space="preserve"> volwassenen</w:t>
                      </w:r>
                      <w:r w:rsidRPr="00306235">
                        <w:rPr>
                          <w:rFonts w:ascii="Microsoft YaHei Light" w:eastAsia="Microsoft YaHei Light" w:hAnsi="Microsoft YaHei Light"/>
                          <w:color w:val="385623" w:themeColor="accent6" w:themeShade="80"/>
                          <w:sz w:val="20"/>
                          <w:szCs w:val="20"/>
                        </w:rPr>
                        <w:t xml:space="preserve"> worden meegenomen. </w:t>
                      </w:r>
                      <w:r w:rsidR="00A92A33" w:rsidRPr="00306235">
                        <w:rPr>
                          <w:rFonts w:ascii="Microsoft YaHei Light" w:eastAsia="Microsoft YaHei Light" w:hAnsi="Microsoft YaHei Light"/>
                          <w:color w:val="385623" w:themeColor="accent6" w:themeShade="80"/>
                          <w:sz w:val="20"/>
                          <w:szCs w:val="20"/>
                        </w:rPr>
                        <w:t>Het Kennisinstituut van de Federatie Medisch Specialisten</w:t>
                      </w:r>
                      <w:r w:rsidRPr="00306235">
                        <w:rPr>
                          <w:rFonts w:ascii="Microsoft YaHei Light" w:eastAsia="Microsoft YaHei Light" w:hAnsi="Microsoft YaHei Light"/>
                          <w:color w:val="385623" w:themeColor="accent6" w:themeShade="80"/>
                          <w:sz w:val="20"/>
                          <w:szCs w:val="20"/>
                        </w:rPr>
                        <w:t xml:space="preserve"> begeleidt de partijen hierin.</w:t>
                      </w:r>
                    </w:p>
                    <w:p w:rsidR="002F376E" w:rsidRPr="002F376E" w:rsidRDefault="002F376E"/>
                  </w:txbxContent>
                </v:textbox>
                <w10:wrap type="square" anchorx="page"/>
              </v:shape>
            </w:pict>
          </mc:Fallback>
        </mc:AlternateContent>
      </w:r>
      <w:r w:rsidR="00984172">
        <w:rPr>
          <w:lang w:val="nl-NL"/>
        </w:rPr>
        <w:t xml:space="preserve">            </w:t>
      </w:r>
      <w:r w:rsidR="00742485">
        <w:rPr>
          <w:noProof/>
        </w:rPr>
        <w:drawing>
          <wp:inline distT="0" distB="0" distL="0" distR="0" wp14:anchorId="58B07BB5" wp14:editId="0586AF44">
            <wp:extent cx="3657600" cy="2981325"/>
            <wp:effectExtent l="0" t="57150" r="0" b="476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4B7A38" w:rsidRPr="00742485">
        <w:rPr>
          <w:lang w:val="nl-NL"/>
        </w:rPr>
        <w:tab/>
      </w:r>
      <w:r w:rsidR="004B7A38" w:rsidRPr="00742485">
        <w:rPr>
          <w:lang w:val="nl-NL"/>
        </w:rPr>
        <w:tab/>
      </w:r>
      <w:r w:rsidR="002246AB" w:rsidRPr="00A92A33">
        <w:rPr>
          <w:sz w:val="18"/>
          <w:szCs w:val="18"/>
          <w:lang w:val="nl-NL"/>
        </w:rPr>
        <w:t xml:space="preserve">        </w:t>
      </w:r>
      <w:r w:rsidR="00A92A33">
        <w:rPr>
          <w:sz w:val="18"/>
          <w:szCs w:val="18"/>
          <w:lang w:val="nl-NL"/>
        </w:rPr>
        <w:t xml:space="preserve">       </w:t>
      </w:r>
      <w:r w:rsidR="00D21CC8">
        <w:rPr>
          <w:sz w:val="18"/>
          <w:szCs w:val="18"/>
          <w:lang w:val="nl-NL"/>
        </w:rPr>
        <w:t xml:space="preserve">   </w:t>
      </w:r>
      <w:r w:rsidR="00CA54C1" w:rsidRPr="00A92A33">
        <w:rPr>
          <w:sz w:val="18"/>
          <w:szCs w:val="18"/>
          <w:lang w:val="nl-NL"/>
        </w:rPr>
        <w:t xml:space="preserve">            </w:t>
      </w:r>
      <w:r w:rsidR="002246AB" w:rsidRPr="00A92A33">
        <w:rPr>
          <w:sz w:val="18"/>
          <w:szCs w:val="18"/>
          <w:lang w:val="nl-NL"/>
        </w:rPr>
        <w:t xml:space="preserve">                   </w:t>
      </w:r>
      <w:r w:rsidR="00CA54C1" w:rsidRPr="00A92A33">
        <w:rPr>
          <w:sz w:val="18"/>
          <w:szCs w:val="18"/>
          <w:lang w:val="nl-NL"/>
        </w:rPr>
        <w:t xml:space="preserve">  </w:t>
      </w:r>
      <w:r w:rsidR="002246AB" w:rsidRPr="00A92A33">
        <w:rPr>
          <w:sz w:val="18"/>
          <w:szCs w:val="18"/>
          <w:lang w:val="nl-NL"/>
        </w:rPr>
        <w:t xml:space="preserve">  </w:t>
      </w:r>
      <w:r w:rsidR="00D21CC8">
        <w:rPr>
          <w:sz w:val="18"/>
          <w:szCs w:val="18"/>
          <w:lang w:val="nl-NL"/>
        </w:rPr>
        <w:t xml:space="preserve">       </w:t>
      </w:r>
      <w:r w:rsidR="00CA54C1" w:rsidRPr="00A92A33">
        <w:rPr>
          <w:sz w:val="18"/>
          <w:szCs w:val="18"/>
          <w:lang w:val="nl-NL"/>
        </w:rPr>
        <w:t xml:space="preserve">  </w:t>
      </w:r>
      <w:r w:rsidR="00A92A33">
        <w:rPr>
          <w:sz w:val="18"/>
          <w:szCs w:val="18"/>
          <w:lang w:val="nl-NL"/>
        </w:rPr>
        <w:tab/>
      </w:r>
      <w:r w:rsidR="00A92A33">
        <w:rPr>
          <w:sz w:val="18"/>
          <w:szCs w:val="18"/>
          <w:lang w:val="nl-NL"/>
        </w:rPr>
        <w:tab/>
        <w:t xml:space="preserve"> </w:t>
      </w:r>
      <w:r w:rsidR="002246AB" w:rsidRPr="00A92A33">
        <w:rPr>
          <w:sz w:val="18"/>
          <w:szCs w:val="18"/>
          <w:lang w:val="nl-NL"/>
        </w:rPr>
        <w:t xml:space="preserve"> </w:t>
      </w:r>
      <w:r w:rsidR="00D21CC8">
        <w:rPr>
          <w:sz w:val="18"/>
          <w:szCs w:val="18"/>
          <w:lang w:val="nl-NL"/>
        </w:rPr>
        <w:tab/>
      </w:r>
    </w:p>
    <w:p w:rsidR="002D7F27" w:rsidRDefault="00B84179" w:rsidP="00B84179">
      <w:pPr>
        <w:ind w:left="720"/>
      </w:pPr>
      <w:r>
        <w:rPr>
          <w:noProof/>
          <w:lang w:val="en-US"/>
        </w:rPr>
        <w:lastRenderedPageBreak/>
        <w:drawing>
          <wp:anchor distT="0" distB="0" distL="114300" distR="114300" simplePos="0" relativeHeight="251672576" behindDoc="0" locked="0" layoutInCell="1" allowOverlap="1">
            <wp:simplePos x="0" y="0"/>
            <wp:positionH relativeFrom="margin">
              <wp:align>center</wp:align>
            </wp:positionH>
            <wp:positionV relativeFrom="paragraph">
              <wp:posOffset>95250</wp:posOffset>
            </wp:positionV>
            <wp:extent cx="7772400" cy="503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772400" cy="5032375"/>
                    </a:xfrm>
                    <a:prstGeom prst="rect">
                      <a:avLst/>
                    </a:prstGeom>
                  </pic:spPr>
                </pic:pic>
              </a:graphicData>
            </a:graphic>
          </wp:anchor>
        </w:drawing>
      </w:r>
    </w:p>
    <w:sectPr w:rsidR="002D7F27" w:rsidSect="002D7F27">
      <w:headerReference w:type="default" r:id="rId14"/>
      <w:footerReference w:type="defaul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FC" w:rsidRDefault="002235FC" w:rsidP="002235FC">
      <w:pPr>
        <w:spacing w:after="0" w:line="240" w:lineRule="auto"/>
      </w:pPr>
      <w:r>
        <w:separator/>
      </w:r>
    </w:p>
  </w:endnote>
  <w:endnote w:type="continuationSeparator" w:id="0">
    <w:p w:rsidR="002235FC" w:rsidRDefault="002235FC" w:rsidP="0022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YaHei Light">
    <w:altName w:val="Microsoft YaHei"/>
    <w:charset w:val="86"/>
    <w:family w:val="swiss"/>
    <w:pitch w:val="variable"/>
    <w:sig w:usb0="00000000"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13" w:rsidRPr="00420013" w:rsidRDefault="00A63E68" w:rsidP="00420013">
    <w:pPr>
      <w:jc w:val="center"/>
      <w:rPr>
        <w:color w:val="1F497D"/>
      </w:rPr>
    </w:pPr>
    <w:hyperlink r:id="rId1" w:history="1">
      <w:r w:rsidR="00420013" w:rsidRPr="00420013">
        <w:rPr>
          <w:rStyle w:val="Hyperlink"/>
          <w:rFonts w:eastAsiaTheme="majorEastAsia"/>
          <w:color w:val="385623" w:themeColor="accent6" w:themeShade="80"/>
          <w:sz w:val="16"/>
          <w:szCs w:val="16"/>
          <w:u w:val="none"/>
        </w:rPr>
        <w:t>http://www.partnerschapovergewicht.nl</w:t>
      </w:r>
    </w:hyperlink>
    <w:r w:rsidR="00420013">
      <w:rPr>
        <w:rStyle w:val="Hyperlink"/>
        <w:rFonts w:eastAsiaTheme="majorEastAsia"/>
        <w:color w:val="385623" w:themeColor="accent6" w:themeShade="80"/>
        <w:sz w:val="16"/>
        <w:szCs w:val="16"/>
        <w:u w:val="none"/>
      </w:rPr>
      <w:tab/>
    </w:r>
    <w:r w:rsidR="00420013">
      <w:rPr>
        <w:noProof/>
        <w:color w:val="0563C1"/>
        <w:lang w:val="en-US"/>
      </w:rPr>
      <w:drawing>
        <wp:inline distT="0" distB="0" distL="0" distR="0" wp14:anchorId="1D5B3528" wp14:editId="4F12EFA2">
          <wp:extent cx="238125" cy="238125"/>
          <wp:effectExtent l="0" t="0" r="9525" b="9525"/>
          <wp:docPr id="25" name="Afbeelding 25" descr="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20013" w:rsidRPr="00420013">
      <w:rPr>
        <w:rStyle w:val="Hyperlink"/>
        <w:rFonts w:eastAsiaTheme="majorEastAsia"/>
        <w:color w:val="385623" w:themeColor="accent6" w:themeShade="80"/>
        <w:sz w:val="16"/>
        <w:szCs w:val="16"/>
        <w:u w:val="none"/>
      </w:rPr>
      <w:t>PON Partnerschap Overgewicht Nederland</w:t>
    </w:r>
    <w:r w:rsidR="00420013">
      <w:rPr>
        <w:rStyle w:val="Hyperlink"/>
        <w:rFonts w:eastAsiaTheme="majorEastAsia"/>
        <w:color w:val="385623" w:themeColor="accent6" w:themeShade="80"/>
        <w:sz w:val="16"/>
        <w:szCs w:val="16"/>
        <w:u w:val="none"/>
      </w:rPr>
      <w:tab/>
    </w:r>
    <w:r w:rsidR="00420013">
      <w:rPr>
        <w:noProof/>
        <w:color w:val="0563C1"/>
        <w:lang w:val="en-US"/>
      </w:rPr>
      <w:drawing>
        <wp:inline distT="0" distB="0" distL="0" distR="0" wp14:anchorId="5A41F523" wp14:editId="2F662911">
          <wp:extent cx="238125" cy="238125"/>
          <wp:effectExtent l="0" t="0" r="9525" b="9525"/>
          <wp:docPr id="26" name="Afbeelding 26" descr="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20013" w:rsidRPr="00A92A33">
      <w:rPr>
        <w:color w:val="385623" w:themeColor="accent6" w:themeShade="80"/>
        <w:sz w:val="16"/>
        <w:szCs w:val="16"/>
      </w:rPr>
      <w:t xml:space="preserve"> </w:t>
    </w:r>
    <w:hyperlink r:id="rId8" w:history="1">
      <w:r w:rsidR="00420013" w:rsidRPr="00420013">
        <w:rPr>
          <w:rStyle w:val="Hyperlink"/>
          <w:rFonts w:eastAsiaTheme="majorEastAsia"/>
          <w:color w:val="385623" w:themeColor="accent6" w:themeShade="80"/>
          <w:sz w:val="16"/>
          <w:szCs w:val="16"/>
          <w:u w:val="none"/>
        </w:rPr>
        <w:t>@PON_obesity</w:t>
      </w:r>
    </w:hyperlink>
    <w:r w:rsidR="00420013">
      <w:rPr>
        <w:rStyle w:val="Hyperlink"/>
        <w:rFonts w:eastAsiaTheme="majorEastAsia"/>
        <w:color w:val="385623" w:themeColor="accent6" w:themeShade="80"/>
        <w:sz w:val="16"/>
        <w:szCs w:val="16"/>
        <w:u w:val="none"/>
      </w:rPr>
      <w:tab/>
    </w:r>
    <w:r w:rsidR="00420013">
      <w:rPr>
        <w:rStyle w:val="Hyperlink"/>
        <w:rFonts w:eastAsiaTheme="majorEastAsia"/>
        <w:color w:val="385623" w:themeColor="accent6" w:themeShade="80"/>
        <w:sz w:val="16"/>
        <w:szCs w:val="16"/>
        <w:u w:val="none"/>
      </w:rPr>
      <w:tab/>
    </w:r>
    <w:r w:rsidR="00420013">
      <w:rPr>
        <w:noProof/>
        <w:color w:val="0563C1"/>
        <w:lang w:val="en-US"/>
      </w:rPr>
      <w:drawing>
        <wp:inline distT="0" distB="0" distL="0" distR="0" wp14:anchorId="25F71F16" wp14:editId="14704E4F">
          <wp:extent cx="238125" cy="238125"/>
          <wp:effectExtent l="0" t="0" r="9525" b="9525"/>
          <wp:docPr id="27" name="Afbeelding 27" descr="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20013" w:rsidRPr="00420013">
      <w:rPr>
        <w:rStyle w:val="Hyperlink"/>
        <w:rFonts w:eastAsiaTheme="majorEastAsia"/>
        <w:color w:val="385623" w:themeColor="accent6" w:themeShade="80"/>
        <w:sz w:val="16"/>
        <w:szCs w:val="16"/>
        <w:u w:val="none"/>
      </w:rPr>
      <w:t>Partnerschap Overgewicht Nederland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FC" w:rsidRDefault="002235FC" w:rsidP="002235FC">
      <w:pPr>
        <w:spacing w:after="0" w:line="240" w:lineRule="auto"/>
      </w:pPr>
      <w:r>
        <w:separator/>
      </w:r>
    </w:p>
  </w:footnote>
  <w:footnote w:type="continuationSeparator" w:id="0">
    <w:p w:rsidR="002235FC" w:rsidRDefault="002235FC" w:rsidP="0022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A" w:rsidRPr="00FF04C8" w:rsidRDefault="00FF04C8" w:rsidP="00FF04C8">
    <w:pPr>
      <w:jc w:val="center"/>
      <w:rPr>
        <w:rFonts w:eastAsia="Calibri" w:hAnsi="Calibri" w:cs="Calibri"/>
        <w:color w:val="579916"/>
        <w:kern w:val="24"/>
        <w:sz w:val="56"/>
        <w:szCs w:val="56"/>
      </w:rPr>
    </w:pPr>
    <w:r>
      <w:rPr>
        <w:noProof/>
        <w:lang w:val="en-US"/>
      </w:rPr>
      <w:drawing>
        <wp:anchor distT="0" distB="0" distL="114300" distR="114300" simplePos="0" relativeHeight="251658240" behindDoc="0" locked="0" layoutInCell="1" allowOverlap="1">
          <wp:simplePos x="0" y="0"/>
          <wp:positionH relativeFrom="column">
            <wp:posOffset>3153103</wp:posOffset>
          </wp:positionH>
          <wp:positionV relativeFrom="paragraph">
            <wp:posOffset>7620</wp:posOffset>
          </wp:positionV>
          <wp:extent cx="1922823" cy="611220"/>
          <wp:effectExtent l="0" t="0" r="127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823" cy="6112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B2AFE"/>
    <w:multiLevelType w:val="hybridMultilevel"/>
    <w:tmpl w:val="BAB2F3EE"/>
    <w:lvl w:ilvl="0" w:tplc="81E46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03E3E"/>
    <w:multiLevelType w:val="hybridMultilevel"/>
    <w:tmpl w:val="099AD41C"/>
    <w:lvl w:ilvl="0" w:tplc="81E46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133F9"/>
    <w:multiLevelType w:val="hybridMultilevel"/>
    <w:tmpl w:val="C6AC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07B80"/>
    <w:multiLevelType w:val="hybridMultilevel"/>
    <w:tmpl w:val="501A55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nl-NL" w:vendorID="64" w:dllVersion="131078" w:nlCheck="1" w:checkStyle="0"/>
  <w:proofState w:spelling="clean"/>
  <w:defaultTabStop w:val="720"/>
  <w:characterSpacingControl w:val="doNotCompress"/>
  <w:hdrShapeDefaults>
    <o:shapedefaults v:ext="edit" spidmax="2048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4F"/>
    <w:rsid w:val="00015977"/>
    <w:rsid w:val="000340DF"/>
    <w:rsid w:val="000368A5"/>
    <w:rsid w:val="00067AD9"/>
    <w:rsid w:val="00082466"/>
    <w:rsid w:val="0009205A"/>
    <w:rsid w:val="000A5FF1"/>
    <w:rsid w:val="000D011F"/>
    <w:rsid w:val="000D7A91"/>
    <w:rsid w:val="000F6DB1"/>
    <w:rsid w:val="00110608"/>
    <w:rsid w:val="00117E4A"/>
    <w:rsid w:val="00126373"/>
    <w:rsid w:val="00127F9E"/>
    <w:rsid w:val="00131683"/>
    <w:rsid w:val="00163C4F"/>
    <w:rsid w:val="001835F8"/>
    <w:rsid w:val="001E4637"/>
    <w:rsid w:val="001F796E"/>
    <w:rsid w:val="0022195B"/>
    <w:rsid w:val="002235FC"/>
    <w:rsid w:val="002246AB"/>
    <w:rsid w:val="00233D3E"/>
    <w:rsid w:val="00250CE0"/>
    <w:rsid w:val="002B0E90"/>
    <w:rsid w:val="002B3985"/>
    <w:rsid w:val="002D7F27"/>
    <w:rsid w:val="002F376E"/>
    <w:rsid w:val="00306235"/>
    <w:rsid w:val="00324B27"/>
    <w:rsid w:val="00356812"/>
    <w:rsid w:val="0037390A"/>
    <w:rsid w:val="00397D5C"/>
    <w:rsid w:val="003B286C"/>
    <w:rsid w:val="003B4B51"/>
    <w:rsid w:val="003F0A16"/>
    <w:rsid w:val="003F0F22"/>
    <w:rsid w:val="00420013"/>
    <w:rsid w:val="0045448B"/>
    <w:rsid w:val="00473A57"/>
    <w:rsid w:val="0048223A"/>
    <w:rsid w:val="004B139C"/>
    <w:rsid w:val="004B7A38"/>
    <w:rsid w:val="004D3F5E"/>
    <w:rsid w:val="00515BAD"/>
    <w:rsid w:val="0051648F"/>
    <w:rsid w:val="00544228"/>
    <w:rsid w:val="005E45E2"/>
    <w:rsid w:val="005F2F03"/>
    <w:rsid w:val="005F4FAE"/>
    <w:rsid w:val="00606C7A"/>
    <w:rsid w:val="00644728"/>
    <w:rsid w:val="006931FE"/>
    <w:rsid w:val="006F6A45"/>
    <w:rsid w:val="00742485"/>
    <w:rsid w:val="00752E72"/>
    <w:rsid w:val="007A43B0"/>
    <w:rsid w:val="0083692C"/>
    <w:rsid w:val="00840FB7"/>
    <w:rsid w:val="00851D03"/>
    <w:rsid w:val="00891B44"/>
    <w:rsid w:val="00897D91"/>
    <w:rsid w:val="008B6666"/>
    <w:rsid w:val="008E35C9"/>
    <w:rsid w:val="008F43D1"/>
    <w:rsid w:val="00901328"/>
    <w:rsid w:val="00984172"/>
    <w:rsid w:val="0099303E"/>
    <w:rsid w:val="0099554C"/>
    <w:rsid w:val="009B14CB"/>
    <w:rsid w:val="009B2071"/>
    <w:rsid w:val="009E0C3A"/>
    <w:rsid w:val="009F489B"/>
    <w:rsid w:val="00A1605B"/>
    <w:rsid w:val="00A16F6C"/>
    <w:rsid w:val="00A17CBA"/>
    <w:rsid w:val="00A43DE8"/>
    <w:rsid w:val="00A45B72"/>
    <w:rsid w:val="00A525D9"/>
    <w:rsid w:val="00A56F88"/>
    <w:rsid w:val="00A63E68"/>
    <w:rsid w:val="00A9023C"/>
    <w:rsid w:val="00A92A33"/>
    <w:rsid w:val="00A94776"/>
    <w:rsid w:val="00AA4712"/>
    <w:rsid w:val="00AB0EC2"/>
    <w:rsid w:val="00AE696C"/>
    <w:rsid w:val="00AE7AA0"/>
    <w:rsid w:val="00B242EA"/>
    <w:rsid w:val="00B529AB"/>
    <w:rsid w:val="00B5523C"/>
    <w:rsid w:val="00B71D84"/>
    <w:rsid w:val="00B84179"/>
    <w:rsid w:val="00B92610"/>
    <w:rsid w:val="00BD2741"/>
    <w:rsid w:val="00BE4947"/>
    <w:rsid w:val="00C015CB"/>
    <w:rsid w:val="00C343AE"/>
    <w:rsid w:val="00C47A11"/>
    <w:rsid w:val="00C9276E"/>
    <w:rsid w:val="00CA54C1"/>
    <w:rsid w:val="00CF7747"/>
    <w:rsid w:val="00D21CC8"/>
    <w:rsid w:val="00D8650D"/>
    <w:rsid w:val="00DB2B48"/>
    <w:rsid w:val="00DC0D8F"/>
    <w:rsid w:val="00E14130"/>
    <w:rsid w:val="00E20C5C"/>
    <w:rsid w:val="00E25700"/>
    <w:rsid w:val="00E30669"/>
    <w:rsid w:val="00E84224"/>
    <w:rsid w:val="00EA343A"/>
    <w:rsid w:val="00EB6C25"/>
    <w:rsid w:val="00ED4027"/>
    <w:rsid w:val="00EE4B60"/>
    <w:rsid w:val="00F04678"/>
    <w:rsid w:val="00F05CCF"/>
    <w:rsid w:val="00F20032"/>
    <w:rsid w:val="00F3165A"/>
    <w:rsid w:val="00F53EFF"/>
    <w:rsid w:val="00FB1141"/>
    <w:rsid w:val="00FF04C8"/>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2]"/>
    </o:shapedefaults>
    <o:shapelayout v:ext="edit">
      <o:idmap v:ext="edit" data="1"/>
    </o:shapelayout>
  </w:shapeDefaults>
  <w:decimalSymbol w:val=","/>
  <w:listSeparator w:val=";"/>
  <w15:chartTrackingRefBased/>
  <w15:docId w15:val="{E0C0D71E-AEFE-45C6-BF0C-6C042C63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3C4F"/>
    <w:rPr>
      <w:lang w:val="nl-NL"/>
    </w:rPr>
  </w:style>
  <w:style w:type="paragraph" w:styleId="Kop2">
    <w:name w:val="heading 2"/>
    <w:basedOn w:val="Standaard"/>
    <w:next w:val="Standaard"/>
    <w:link w:val="Kop2Char"/>
    <w:uiPriority w:val="9"/>
    <w:unhideWhenUsed/>
    <w:qFormat/>
    <w:rsid w:val="00163C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63C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9F48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3C4F"/>
    <w:rPr>
      <w:rFonts w:asciiTheme="majorHAnsi" w:eastAsiaTheme="majorEastAsia" w:hAnsiTheme="majorHAnsi" w:cstheme="majorBidi"/>
      <w:color w:val="2E74B5" w:themeColor="accent1" w:themeShade="BF"/>
      <w:sz w:val="26"/>
      <w:szCs w:val="26"/>
      <w:lang w:val="nl-NL"/>
    </w:rPr>
  </w:style>
  <w:style w:type="character" w:customStyle="1" w:styleId="Kop3Char">
    <w:name w:val="Kop 3 Char"/>
    <w:basedOn w:val="Standaardalinea-lettertype"/>
    <w:link w:val="Kop3"/>
    <w:uiPriority w:val="9"/>
    <w:rsid w:val="00163C4F"/>
    <w:rPr>
      <w:rFonts w:asciiTheme="majorHAnsi" w:eastAsiaTheme="majorEastAsia" w:hAnsiTheme="majorHAnsi" w:cstheme="majorBidi"/>
      <w:color w:val="1F4D78" w:themeColor="accent1" w:themeShade="7F"/>
      <w:sz w:val="24"/>
      <w:szCs w:val="24"/>
      <w:lang w:val="nl-NL"/>
    </w:rPr>
  </w:style>
  <w:style w:type="character" w:styleId="Hyperlink">
    <w:name w:val="Hyperlink"/>
    <w:basedOn w:val="Standaardalinea-lettertype"/>
    <w:uiPriority w:val="99"/>
    <w:unhideWhenUsed/>
    <w:rsid w:val="00163C4F"/>
    <w:rPr>
      <w:color w:val="0000FF"/>
      <w:u w:val="single"/>
    </w:rPr>
  </w:style>
  <w:style w:type="character" w:customStyle="1" w:styleId="notecontent">
    <w:name w:val="note_content"/>
    <w:basedOn w:val="Standaardalinea-lettertype"/>
    <w:rsid w:val="00840FB7"/>
  </w:style>
  <w:style w:type="paragraph" w:styleId="Lijstalinea">
    <w:name w:val="List Paragraph"/>
    <w:basedOn w:val="Standaard"/>
    <w:uiPriority w:val="34"/>
    <w:qFormat/>
    <w:rsid w:val="00840FB7"/>
    <w:pPr>
      <w:ind w:left="720"/>
      <w:contextualSpacing/>
    </w:pPr>
  </w:style>
  <w:style w:type="paragraph" w:customStyle="1" w:styleId="Default">
    <w:name w:val="Default"/>
    <w:rsid w:val="00840FB7"/>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0A5FF1"/>
    <w:pPr>
      <w:spacing w:after="0" w:line="240" w:lineRule="auto"/>
    </w:pPr>
    <w:rPr>
      <w:lang w:val="nl-NL"/>
    </w:rPr>
  </w:style>
  <w:style w:type="character" w:customStyle="1" w:styleId="Kop4Char">
    <w:name w:val="Kop 4 Char"/>
    <w:basedOn w:val="Standaardalinea-lettertype"/>
    <w:link w:val="Kop4"/>
    <w:uiPriority w:val="9"/>
    <w:rsid w:val="009F489B"/>
    <w:rPr>
      <w:rFonts w:asciiTheme="majorHAnsi" w:eastAsiaTheme="majorEastAsia" w:hAnsiTheme="majorHAnsi" w:cstheme="majorBidi"/>
      <w:i/>
      <w:iCs/>
      <w:color w:val="2E74B5" w:themeColor="accent1" w:themeShade="BF"/>
      <w:lang w:val="nl-NL"/>
    </w:rPr>
  </w:style>
  <w:style w:type="paragraph" w:styleId="Voetnoottekst">
    <w:name w:val="footnote text"/>
    <w:basedOn w:val="Standaard"/>
    <w:link w:val="VoetnoottekstChar"/>
    <w:uiPriority w:val="99"/>
    <w:semiHidden/>
    <w:unhideWhenUsed/>
    <w:rsid w:val="002235F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35FC"/>
    <w:rPr>
      <w:sz w:val="20"/>
      <w:szCs w:val="20"/>
      <w:lang w:val="nl-NL"/>
    </w:rPr>
  </w:style>
  <w:style w:type="character" w:styleId="Voetnootmarkering">
    <w:name w:val="footnote reference"/>
    <w:basedOn w:val="Standaardalinea-lettertype"/>
    <w:uiPriority w:val="99"/>
    <w:semiHidden/>
    <w:unhideWhenUsed/>
    <w:rsid w:val="002235FC"/>
    <w:rPr>
      <w:vertAlign w:val="superscript"/>
    </w:rPr>
  </w:style>
  <w:style w:type="paragraph" w:styleId="Bijschrift">
    <w:name w:val="caption"/>
    <w:basedOn w:val="Standaard"/>
    <w:next w:val="Standaard"/>
    <w:uiPriority w:val="35"/>
    <w:unhideWhenUsed/>
    <w:qFormat/>
    <w:rsid w:val="0045448B"/>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9E0C3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E0C3A"/>
    <w:rPr>
      <w:lang w:val="nl-NL"/>
    </w:rPr>
  </w:style>
  <w:style w:type="paragraph" w:styleId="Voettekst">
    <w:name w:val="footer"/>
    <w:basedOn w:val="Standaard"/>
    <w:link w:val="VoettekstChar"/>
    <w:uiPriority w:val="99"/>
    <w:unhideWhenUsed/>
    <w:rsid w:val="009E0C3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E0C3A"/>
    <w:rPr>
      <w:lang w:val="nl-NL"/>
    </w:rPr>
  </w:style>
  <w:style w:type="paragraph" w:styleId="Normaalweb">
    <w:name w:val="Normal (Web)"/>
    <w:basedOn w:val="Standaard"/>
    <w:uiPriority w:val="99"/>
    <w:unhideWhenUsed/>
    <w:rsid w:val="002D7F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984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4172"/>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68264">
      <w:bodyDiv w:val="1"/>
      <w:marLeft w:val="0"/>
      <w:marRight w:val="0"/>
      <w:marTop w:val="0"/>
      <w:marBottom w:val="0"/>
      <w:divBdr>
        <w:top w:val="none" w:sz="0" w:space="0" w:color="auto"/>
        <w:left w:val="none" w:sz="0" w:space="0" w:color="auto"/>
        <w:bottom w:val="none" w:sz="0" w:space="0" w:color="auto"/>
        <w:right w:val="none" w:sz="0" w:space="0" w:color="auto"/>
      </w:divBdr>
    </w:div>
    <w:div w:id="1053042446">
      <w:bodyDiv w:val="1"/>
      <w:marLeft w:val="0"/>
      <w:marRight w:val="0"/>
      <w:marTop w:val="0"/>
      <w:marBottom w:val="0"/>
      <w:divBdr>
        <w:top w:val="none" w:sz="0" w:space="0" w:color="auto"/>
        <w:left w:val="none" w:sz="0" w:space="0" w:color="auto"/>
        <w:bottom w:val="none" w:sz="0" w:space="0" w:color="auto"/>
        <w:right w:val="none" w:sz="0" w:space="0" w:color="auto"/>
      </w:divBdr>
    </w:div>
    <w:div w:id="1272785519">
      <w:bodyDiv w:val="1"/>
      <w:marLeft w:val="0"/>
      <w:marRight w:val="0"/>
      <w:marTop w:val="0"/>
      <w:marBottom w:val="0"/>
      <w:divBdr>
        <w:top w:val="none" w:sz="0" w:space="0" w:color="auto"/>
        <w:left w:val="none" w:sz="0" w:space="0" w:color="auto"/>
        <w:bottom w:val="none" w:sz="0" w:space="0" w:color="auto"/>
        <w:right w:val="none" w:sz="0" w:space="0" w:color="auto"/>
      </w:divBdr>
    </w:div>
    <w:div w:id="1804496108">
      <w:bodyDiv w:val="1"/>
      <w:marLeft w:val="0"/>
      <w:marRight w:val="0"/>
      <w:marTop w:val="0"/>
      <w:marBottom w:val="0"/>
      <w:divBdr>
        <w:top w:val="none" w:sz="0" w:space="0" w:color="auto"/>
        <w:left w:val="none" w:sz="0" w:space="0" w:color="auto"/>
        <w:bottom w:val="none" w:sz="0" w:space="0" w:color="auto"/>
        <w:right w:val="none" w:sz="0" w:space="0" w:color="auto"/>
      </w:divBdr>
    </w:div>
    <w:div w:id="18825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c.bolleurs@erasmusmc.nl" TargetMode="External"/><Relationship Id="rId3" Type="http://schemas.openxmlformats.org/officeDocument/2006/relationships/image" Target="media/image3.png"/><Relationship Id="rId7" Type="http://schemas.openxmlformats.org/officeDocument/2006/relationships/image" Target="cid:image003.png@01D5F2E0.EC24F9E0" TargetMode="External"/><Relationship Id="rId2" Type="http://schemas.openxmlformats.org/officeDocument/2006/relationships/hyperlink" Target="https://www.linkedin.com/company/pon-partnerschap-overgewicht-nederland/" TargetMode="External"/><Relationship Id="rId1" Type="http://schemas.openxmlformats.org/officeDocument/2006/relationships/hyperlink" Target="http://www.partnerschapovergewicht.nl" TargetMode="External"/><Relationship Id="rId6" Type="http://schemas.openxmlformats.org/officeDocument/2006/relationships/image" Target="media/image4.png"/><Relationship Id="rId11" Type="http://schemas.openxmlformats.org/officeDocument/2006/relationships/image" Target="cid:image004.png@01D5F2E0.EC24F9E0" TargetMode="External"/><Relationship Id="rId5" Type="http://schemas.openxmlformats.org/officeDocument/2006/relationships/hyperlink" Target="https://www.twitter.com/pon_obesity" TargetMode="External"/><Relationship Id="rId10" Type="http://schemas.openxmlformats.org/officeDocument/2006/relationships/image" Target="media/image5.png"/><Relationship Id="rId4" Type="http://schemas.openxmlformats.org/officeDocument/2006/relationships/image" Target="cid:image002.png@01D5F2E0.EC24F9E0" TargetMode="External"/><Relationship Id="rId9" Type="http://schemas.openxmlformats.org/officeDocument/2006/relationships/hyperlink" Target="https://www.youtube.com/channel/UCDqmr7P4PpzHjC3IrV2Xr2Q?view_as=subscri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3588A-CCE3-4BA2-B105-A7F75FC49C24}" type="doc">
      <dgm:prSet loTypeId="urn:microsoft.com/office/officeart/2005/8/layout/rings+Icon" loCatId="officeonline" qsTypeId="urn:microsoft.com/office/officeart/2005/8/quickstyle/3d3" qsCatId="3D" csTypeId="urn:microsoft.com/office/officeart/2005/8/colors/accent6_5" csCatId="accent6" phldr="1"/>
      <dgm:spPr/>
    </dgm:pt>
    <dgm:pt modelId="{030B2E2F-1BDC-449F-8071-7419A23C2CF5}">
      <dgm:prSet phldrT="[Text]" custT="1"/>
      <dgm:spPr/>
      <dgm:t>
        <a:bodyPr/>
        <a:lstStyle/>
        <a:p>
          <a:pPr algn="ctr"/>
          <a:r>
            <a:rPr lang="en-US" sz="1200" b="1">
              <a:latin typeface="Microsoft YaHei Light" panose="020B0502040204020203" pitchFamily="34" charset="-122"/>
              <a:ea typeface="Microsoft YaHei Light" panose="020B0502040204020203" pitchFamily="34" charset="-122"/>
            </a:rPr>
            <a:t>KOOV </a:t>
          </a:r>
        </a:p>
      </dgm:t>
    </dgm:pt>
    <dgm:pt modelId="{4FFB6566-18D0-4922-A89D-0114E63EAAA1}" type="parTrans" cxnId="{916C18C8-74FC-45A5-A85E-DF714E553F73}">
      <dgm:prSet/>
      <dgm:spPr/>
      <dgm:t>
        <a:bodyPr/>
        <a:lstStyle/>
        <a:p>
          <a:pPr algn="ctr"/>
          <a:endParaRPr lang="en-US"/>
        </a:p>
      </dgm:t>
    </dgm:pt>
    <dgm:pt modelId="{0FB45E9C-1CE2-4E5B-89D3-714C7DFE172F}" type="sibTrans" cxnId="{916C18C8-74FC-45A5-A85E-DF714E553F73}">
      <dgm:prSet/>
      <dgm:spPr/>
      <dgm:t>
        <a:bodyPr/>
        <a:lstStyle/>
        <a:p>
          <a:pPr algn="ctr"/>
          <a:endParaRPr lang="en-US"/>
        </a:p>
      </dgm:t>
    </dgm:pt>
    <dgm:pt modelId="{4B2E4408-D1D4-4848-9D98-3079FDD1CABA}">
      <dgm:prSet phldrT="[Text]"/>
      <dgm:spPr/>
      <dgm:t>
        <a:bodyPr/>
        <a:lstStyle/>
        <a:p>
          <a:pPr algn="ctr"/>
          <a:r>
            <a:rPr lang="en-US" b="1">
              <a:latin typeface="Microsoft YaHei Light" panose="020B0502040204020203" pitchFamily="34" charset="-122"/>
              <a:ea typeface="Microsoft YaHei Light" panose="020B0502040204020203" pitchFamily="34" charset="-122"/>
            </a:rPr>
            <a:t>Zorgopleidingen</a:t>
          </a:r>
        </a:p>
      </dgm:t>
    </dgm:pt>
    <dgm:pt modelId="{D9FB185A-B6B8-4325-A748-F3B1C337CB8A}" type="parTrans" cxnId="{B9757A4B-1391-4EF1-A078-13FC8792EA76}">
      <dgm:prSet/>
      <dgm:spPr/>
      <dgm:t>
        <a:bodyPr/>
        <a:lstStyle/>
        <a:p>
          <a:pPr algn="ctr"/>
          <a:endParaRPr lang="en-US"/>
        </a:p>
      </dgm:t>
    </dgm:pt>
    <dgm:pt modelId="{A7AE5352-5971-42C8-8F4B-FD45CE181C1B}" type="sibTrans" cxnId="{B9757A4B-1391-4EF1-A078-13FC8792EA76}">
      <dgm:prSet/>
      <dgm:spPr/>
      <dgm:t>
        <a:bodyPr/>
        <a:lstStyle/>
        <a:p>
          <a:pPr algn="ctr"/>
          <a:endParaRPr lang="en-US"/>
        </a:p>
      </dgm:t>
    </dgm:pt>
    <dgm:pt modelId="{50944B15-81B7-4DC7-B309-10847106CEA9}">
      <dgm:prSet phldrT="[Text]"/>
      <dgm:spPr/>
      <dgm:t>
        <a:bodyPr/>
        <a:lstStyle/>
        <a:p>
          <a:pPr algn="ctr"/>
          <a:r>
            <a:rPr lang="en-US" b="1">
              <a:latin typeface="Microsoft YaHei Light" panose="020B0502040204020203" pitchFamily="34" charset="-122"/>
              <a:ea typeface="Microsoft YaHei Light" panose="020B0502040204020203" pitchFamily="34" charset="-122"/>
            </a:rPr>
            <a:t>Richtlijn en Zorgstandaard</a:t>
          </a:r>
        </a:p>
      </dgm:t>
    </dgm:pt>
    <dgm:pt modelId="{0D051FA1-0884-466E-8F05-674F24D00ACE}" type="parTrans" cxnId="{2B236D02-A473-4AEF-AA79-067F647E29FB}">
      <dgm:prSet/>
      <dgm:spPr/>
      <dgm:t>
        <a:bodyPr/>
        <a:lstStyle/>
        <a:p>
          <a:pPr algn="ctr"/>
          <a:endParaRPr lang="en-US"/>
        </a:p>
      </dgm:t>
    </dgm:pt>
    <dgm:pt modelId="{028E4DFF-827D-4F41-B052-658B21388A7A}" type="sibTrans" cxnId="{2B236D02-A473-4AEF-AA79-067F647E29FB}">
      <dgm:prSet/>
      <dgm:spPr/>
      <dgm:t>
        <a:bodyPr/>
        <a:lstStyle/>
        <a:p>
          <a:pPr algn="ctr"/>
          <a:endParaRPr lang="en-US"/>
        </a:p>
      </dgm:t>
    </dgm:pt>
    <dgm:pt modelId="{351054A1-0AF7-452C-AA5F-E4727211108C}" type="pres">
      <dgm:prSet presAssocID="{36D3588A-CCE3-4BA2-B105-A7F75FC49C24}" presName="Name0" presStyleCnt="0">
        <dgm:presLayoutVars>
          <dgm:chMax val="7"/>
          <dgm:dir/>
          <dgm:resizeHandles val="exact"/>
        </dgm:presLayoutVars>
      </dgm:prSet>
      <dgm:spPr/>
    </dgm:pt>
    <dgm:pt modelId="{EDF087C1-3563-42A0-B48B-72E73E496FE5}" type="pres">
      <dgm:prSet presAssocID="{36D3588A-CCE3-4BA2-B105-A7F75FC49C24}" presName="ellipse1" presStyleLbl="vennNode1" presStyleIdx="0" presStyleCnt="3" custLinFactNeighborX="3728" custLinFactNeighborY="-2663">
        <dgm:presLayoutVars>
          <dgm:bulletEnabled val="1"/>
        </dgm:presLayoutVars>
      </dgm:prSet>
      <dgm:spPr/>
      <dgm:t>
        <a:bodyPr/>
        <a:lstStyle/>
        <a:p>
          <a:endParaRPr lang="en-US"/>
        </a:p>
      </dgm:t>
    </dgm:pt>
    <dgm:pt modelId="{250FF758-028A-4502-BCFA-F79AE7BFC68F}" type="pres">
      <dgm:prSet presAssocID="{36D3588A-CCE3-4BA2-B105-A7F75FC49C24}" presName="ellipse2" presStyleLbl="vennNode1" presStyleIdx="1" presStyleCnt="3" custLinFactNeighborX="-7455" custLinFactNeighborY="7989">
        <dgm:presLayoutVars>
          <dgm:bulletEnabled val="1"/>
        </dgm:presLayoutVars>
      </dgm:prSet>
      <dgm:spPr/>
      <dgm:t>
        <a:bodyPr/>
        <a:lstStyle/>
        <a:p>
          <a:endParaRPr lang="en-US"/>
        </a:p>
      </dgm:t>
    </dgm:pt>
    <dgm:pt modelId="{030E3059-CD32-4B5C-A40A-647294EC06A7}" type="pres">
      <dgm:prSet presAssocID="{36D3588A-CCE3-4BA2-B105-A7F75FC49C24}" presName="ellipse3" presStyleLbl="vennNode1" presStyleIdx="2" presStyleCnt="3" custLinFactNeighborX="-11184" custLinFactNeighborY="-2130">
        <dgm:presLayoutVars>
          <dgm:bulletEnabled val="1"/>
        </dgm:presLayoutVars>
      </dgm:prSet>
      <dgm:spPr/>
      <dgm:t>
        <a:bodyPr/>
        <a:lstStyle/>
        <a:p>
          <a:endParaRPr lang="en-US"/>
        </a:p>
      </dgm:t>
    </dgm:pt>
  </dgm:ptLst>
  <dgm:cxnLst>
    <dgm:cxn modelId="{B9757A4B-1391-4EF1-A078-13FC8792EA76}" srcId="{36D3588A-CCE3-4BA2-B105-A7F75FC49C24}" destId="{4B2E4408-D1D4-4848-9D98-3079FDD1CABA}" srcOrd="1" destOrd="0" parTransId="{D9FB185A-B6B8-4325-A748-F3B1C337CB8A}" sibTransId="{A7AE5352-5971-42C8-8F4B-FD45CE181C1B}"/>
    <dgm:cxn modelId="{E4E40251-D43D-455C-AA7E-927984BC1D00}" type="presOf" srcId="{4B2E4408-D1D4-4848-9D98-3079FDD1CABA}" destId="{250FF758-028A-4502-BCFA-F79AE7BFC68F}" srcOrd="0" destOrd="0" presId="urn:microsoft.com/office/officeart/2005/8/layout/rings+Icon"/>
    <dgm:cxn modelId="{2B236D02-A473-4AEF-AA79-067F647E29FB}" srcId="{36D3588A-CCE3-4BA2-B105-A7F75FC49C24}" destId="{50944B15-81B7-4DC7-B309-10847106CEA9}" srcOrd="2" destOrd="0" parTransId="{0D051FA1-0884-466E-8F05-674F24D00ACE}" sibTransId="{028E4DFF-827D-4F41-B052-658B21388A7A}"/>
    <dgm:cxn modelId="{430261CC-093D-4CC5-9970-2C0BD868A5AC}" type="presOf" srcId="{030B2E2F-1BDC-449F-8071-7419A23C2CF5}" destId="{EDF087C1-3563-42A0-B48B-72E73E496FE5}" srcOrd="0" destOrd="0" presId="urn:microsoft.com/office/officeart/2005/8/layout/rings+Icon"/>
    <dgm:cxn modelId="{102E0B7E-97F2-4C5F-85E4-140586DB5708}" type="presOf" srcId="{50944B15-81B7-4DC7-B309-10847106CEA9}" destId="{030E3059-CD32-4B5C-A40A-647294EC06A7}" srcOrd="0" destOrd="0" presId="urn:microsoft.com/office/officeart/2005/8/layout/rings+Icon"/>
    <dgm:cxn modelId="{916C18C8-74FC-45A5-A85E-DF714E553F73}" srcId="{36D3588A-CCE3-4BA2-B105-A7F75FC49C24}" destId="{030B2E2F-1BDC-449F-8071-7419A23C2CF5}" srcOrd="0" destOrd="0" parTransId="{4FFB6566-18D0-4922-A89D-0114E63EAAA1}" sibTransId="{0FB45E9C-1CE2-4E5B-89D3-714C7DFE172F}"/>
    <dgm:cxn modelId="{C9CEB9C1-4988-4727-9EB3-E34F12C015AB}" type="presOf" srcId="{36D3588A-CCE3-4BA2-B105-A7F75FC49C24}" destId="{351054A1-0AF7-452C-AA5F-E4727211108C}" srcOrd="0" destOrd="0" presId="urn:microsoft.com/office/officeart/2005/8/layout/rings+Icon"/>
    <dgm:cxn modelId="{4DEC252F-AA2F-48B8-B7A5-7F8B28D29A22}" type="presParOf" srcId="{351054A1-0AF7-452C-AA5F-E4727211108C}" destId="{EDF087C1-3563-42A0-B48B-72E73E496FE5}" srcOrd="0" destOrd="0" presId="urn:microsoft.com/office/officeart/2005/8/layout/rings+Icon"/>
    <dgm:cxn modelId="{CBB95DD3-3E7A-45B5-A864-FCB95A1010C1}" type="presParOf" srcId="{351054A1-0AF7-452C-AA5F-E4727211108C}" destId="{250FF758-028A-4502-BCFA-F79AE7BFC68F}" srcOrd="1" destOrd="0" presId="urn:microsoft.com/office/officeart/2005/8/layout/rings+Icon"/>
    <dgm:cxn modelId="{2C86576C-AB80-4BBC-A189-5BBF7FD39433}" type="presParOf" srcId="{351054A1-0AF7-452C-AA5F-E4727211108C}" destId="{030E3059-CD32-4B5C-A40A-647294EC06A7}" srcOrd="2" destOrd="0" presId="urn:microsoft.com/office/officeart/2005/8/layout/rings+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F087C1-3563-42A0-B48B-72E73E496FE5}">
      <dsp:nvSpPr>
        <dsp:cNvPr id="0" name=""/>
        <dsp:cNvSpPr/>
      </dsp:nvSpPr>
      <dsp:spPr>
        <a:xfrm>
          <a:off x="81190" y="0"/>
          <a:ext cx="1788522" cy="1788496"/>
        </a:xfrm>
        <a:prstGeom prst="ellipse">
          <a:avLst/>
        </a:prstGeom>
        <a:solidFill>
          <a:schemeClr val="accent6">
            <a:shade val="80000"/>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icrosoft YaHei Light" panose="020B0502040204020203" pitchFamily="34" charset="-122"/>
              <a:ea typeface="Microsoft YaHei Light" panose="020B0502040204020203" pitchFamily="34" charset="-122"/>
            </a:rPr>
            <a:t>KOOV </a:t>
          </a:r>
        </a:p>
      </dsp:txBody>
      <dsp:txXfrm>
        <a:off x="343113" y="261919"/>
        <a:ext cx="1264676" cy="1264658"/>
      </dsp:txXfrm>
    </dsp:sp>
    <dsp:sp modelId="{250FF758-028A-4502-BCFA-F79AE7BFC68F}">
      <dsp:nvSpPr>
        <dsp:cNvPr id="0" name=""/>
        <dsp:cNvSpPr/>
      </dsp:nvSpPr>
      <dsp:spPr>
        <a:xfrm>
          <a:off x="801748" y="1192828"/>
          <a:ext cx="1788522" cy="1788496"/>
        </a:xfrm>
        <a:prstGeom prst="ellipse">
          <a:avLst/>
        </a:prstGeom>
        <a:solidFill>
          <a:schemeClr val="accent6">
            <a:shade val="80000"/>
            <a:alpha val="50000"/>
            <a:hueOff val="-40"/>
            <a:satOff val="-236"/>
            <a:lumOff val="2368"/>
            <a:alphaOff val="15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icrosoft YaHei Light" panose="020B0502040204020203" pitchFamily="34" charset="-122"/>
              <a:ea typeface="Microsoft YaHei Light" panose="020B0502040204020203" pitchFamily="34" charset="-122"/>
            </a:rPr>
            <a:t>Zorgopleidingen</a:t>
          </a:r>
        </a:p>
      </dsp:txBody>
      <dsp:txXfrm>
        <a:off x="1063671" y="1454747"/>
        <a:ext cx="1264676" cy="1264658"/>
      </dsp:txXfrm>
    </dsp:sp>
    <dsp:sp modelId="{030E3059-CD32-4B5C-A40A-647294EC06A7}">
      <dsp:nvSpPr>
        <dsp:cNvPr id="0" name=""/>
        <dsp:cNvSpPr/>
      </dsp:nvSpPr>
      <dsp:spPr>
        <a:xfrm>
          <a:off x="1654534" y="0"/>
          <a:ext cx="1788522" cy="1788496"/>
        </a:xfrm>
        <a:prstGeom prst="ellipse">
          <a:avLst/>
        </a:prstGeom>
        <a:solidFill>
          <a:schemeClr val="accent6">
            <a:shade val="80000"/>
            <a:alpha val="50000"/>
            <a:hueOff val="-80"/>
            <a:satOff val="-472"/>
            <a:lumOff val="4736"/>
            <a:alphaOff val="3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icrosoft YaHei Light" panose="020B0502040204020203" pitchFamily="34" charset="-122"/>
              <a:ea typeface="Microsoft YaHei Light" panose="020B0502040204020203" pitchFamily="34" charset="-122"/>
            </a:rPr>
            <a:t>Richtlijn en Zorgstandaard</a:t>
          </a:r>
        </a:p>
      </dsp:txBody>
      <dsp:txXfrm>
        <a:off x="1916457" y="261919"/>
        <a:ext cx="1264676" cy="1264658"/>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E7C7-BF0C-44A8-973B-66A334EC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Bolleurs</dc:creator>
  <cp:keywords/>
  <dc:description/>
  <cp:lastModifiedBy>H. Smit</cp:lastModifiedBy>
  <cp:revision>2</cp:revision>
  <cp:lastPrinted>2020-05-15T11:16:00Z</cp:lastPrinted>
  <dcterms:created xsi:type="dcterms:W3CDTF">2020-05-15T11:17:00Z</dcterms:created>
  <dcterms:modified xsi:type="dcterms:W3CDTF">2020-05-15T11:17:00Z</dcterms:modified>
</cp:coreProperties>
</file>